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153" w:rsidRDefault="00951153" w:rsidP="00951153">
      <w:pPr>
        <w:tabs>
          <w:tab w:val="center" w:pos="4536"/>
          <w:tab w:val="right" w:pos="8280"/>
          <w:tab w:val="right" w:pos="9639"/>
        </w:tabs>
        <w:spacing w:after="0"/>
        <w:ind w:right="2"/>
        <w:rPr>
          <w:rFonts w:ascii="Arial" w:hAnsi="Arial" w:cs="Arial"/>
          <w:b/>
          <w:bCs/>
          <w:sz w:val="24"/>
        </w:rPr>
      </w:pPr>
      <w:bookmarkStart w:id="0" w:name="OLE_LINK2"/>
      <w:bookmarkStart w:id="1" w:name="OLE_LINK3"/>
      <w:r>
        <w:rPr>
          <w:rFonts w:ascii="Arial" w:hAnsi="Arial" w:cs="Arial"/>
          <w:b/>
          <w:bCs/>
          <w:sz w:val="24"/>
        </w:rPr>
        <w:t>3GPP TSG RAN WG1 #96bis</w:t>
      </w:r>
      <w:r>
        <w:rPr>
          <w:rFonts w:ascii="Arial" w:hAnsi="Arial" w:cs="Arial"/>
          <w:b/>
          <w:bCs/>
          <w:sz w:val="24"/>
        </w:rPr>
        <w:tab/>
      </w:r>
      <w:r>
        <w:rPr>
          <w:rFonts w:ascii="Arial" w:hAnsi="Arial" w:cs="Arial"/>
          <w:b/>
          <w:bCs/>
          <w:sz w:val="24"/>
        </w:rPr>
        <w:tab/>
      </w:r>
      <w:r>
        <w:rPr>
          <w:rFonts w:ascii="Arial" w:hAnsi="Arial" w:cs="Arial"/>
          <w:b/>
          <w:bCs/>
          <w:sz w:val="24"/>
        </w:rPr>
        <w:tab/>
        <w:t>R1-190</w:t>
      </w:r>
      <w:r w:rsidR="001D4836" w:rsidRPr="001D4836">
        <w:rPr>
          <w:rFonts w:ascii="Arial" w:hAnsi="Arial" w:cs="Arial"/>
          <w:b/>
          <w:bCs/>
          <w:sz w:val="24"/>
        </w:rPr>
        <w:t>4663</w:t>
      </w:r>
    </w:p>
    <w:p w:rsidR="00951153" w:rsidRDefault="00951153" w:rsidP="00951153">
      <w:pPr>
        <w:tabs>
          <w:tab w:val="center" w:pos="4536"/>
          <w:tab w:val="right" w:pos="8280"/>
          <w:tab w:val="right" w:pos="9639"/>
        </w:tabs>
        <w:spacing w:after="0"/>
        <w:ind w:right="2"/>
        <w:rPr>
          <w:rFonts w:ascii="Arial" w:hAnsi="Arial" w:cs="Arial"/>
          <w:b/>
          <w:bCs/>
          <w:sz w:val="24"/>
        </w:rPr>
      </w:pPr>
      <w:r>
        <w:rPr>
          <w:rFonts w:ascii="Arial" w:hAnsi="Arial" w:cs="Arial"/>
          <w:b/>
          <w:bCs/>
          <w:sz w:val="24"/>
        </w:rPr>
        <w:t>Xi’an, China, 8th – 12th April, 2019</w:t>
      </w:r>
    </w:p>
    <w:p w:rsidR="00AC5C34" w:rsidRPr="00453DFC"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263F28">
        <w:rPr>
          <w:rFonts w:ascii="Arial" w:eastAsiaTheme="minorEastAsia" w:hAnsi="Arial" w:cs="Arial" w:hint="eastAsia"/>
          <w:b/>
          <w:bCs/>
          <w:sz w:val="22"/>
          <w:szCs w:val="22"/>
          <w:lang w:val="en-GB" w:eastAsia="zh-CN"/>
        </w:rPr>
        <w:t>2</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w:t>
      </w:r>
      <w:r w:rsidR="00770D05">
        <w:rPr>
          <w:rFonts w:ascii="Arial" w:eastAsiaTheme="minorEastAsia" w:hAnsi="Arial" w:cs="Arial"/>
          <w:b/>
          <w:bCs/>
          <w:sz w:val="22"/>
          <w:szCs w:val="22"/>
          <w:lang w:val="en-GB" w:eastAsia="zh-CN"/>
        </w:rPr>
        <w:t>TRP</w:t>
      </w:r>
      <w:r w:rsidR="00350881">
        <w:rPr>
          <w:rFonts w:ascii="Arial" w:eastAsiaTheme="minorEastAsia" w:hAnsi="Arial" w:cs="Arial" w:hint="eastAsia"/>
          <w:b/>
          <w:bCs/>
          <w:sz w:val="22"/>
          <w:szCs w:val="22"/>
          <w:lang w:val="en-GB" w:eastAsia="zh-CN"/>
        </w:rPr>
        <w:t xml:space="preserve"> operation</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222994" w:rsidRPr="004A00A9" w:rsidRDefault="00005825" w:rsidP="004A00A9">
      <w:pPr>
        <w:spacing w:afterLines="50"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CE7CC8">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sidR="000516E1">
        <w:rPr>
          <w:rFonts w:eastAsia="宋体"/>
          <w:color w:val="000000" w:themeColor="text1"/>
          <w:sz w:val="22"/>
          <w:szCs w:val="22"/>
          <w:lang w:eastAsia="zh-CN"/>
        </w:rPr>
        <w:t>96</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bookmarkStart w:id="4" w:name="OLE_LINK64"/>
      <w:bookmarkStart w:id="5" w:name="OLE_LINK65"/>
    </w:p>
    <w:p w:rsidR="005F5B5E" w:rsidRPr="005F5B5E" w:rsidRDefault="005F5B5E" w:rsidP="00AC7231">
      <w:pPr>
        <w:pStyle w:val="a7"/>
        <w:numPr>
          <w:ilvl w:val="0"/>
          <w:numId w:val="8"/>
        </w:numPr>
        <w:tabs>
          <w:tab w:val="left" w:pos="720"/>
          <w:tab w:val="left" w:pos="2160"/>
        </w:tabs>
        <w:overflowPunct w:val="0"/>
        <w:autoSpaceDE w:val="0"/>
        <w:autoSpaceDN w:val="0"/>
        <w:adjustRightInd w:val="0"/>
        <w:spacing w:after="0"/>
        <w:jc w:val="both"/>
        <w:textAlignment w:val="baseline"/>
        <w:rPr>
          <w:rFonts w:eastAsia="宋体"/>
          <w:szCs w:val="22"/>
          <w:lang w:eastAsia="zh-CN"/>
        </w:rPr>
      </w:pPr>
      <w:r w:rsidRPr="005F5B5E">
        <w:rPr>
          <w:rFonts w:eastAsia="宋体"/>
          <w:szCs w:val="22"/>
          <w:lang w:eastAsia="zh-CN"/>
        </w:rPr>
        <w:t xml:space="preserve">For separate ACK/NACK payload/feedback for received PDSCHs where multiple DCIs are used, </w:t>
      </w:r>
    </w:p>
    <w:p w:rsidR="005F5B5E" w:rsidRPr="00CB6744" w:rsidRDefault="005F5B5E" w:rsidP="00AC7231">
      <w:pPr>
        <w:numPr>
          <w:ilvl w:val="0"/>
          <w:numId w:val="9"/>
        </w:numPr>
        <w:tabs>
          <w:tab w:val="left" w:pos="720"/>
          <w:tab w:val="left" w:pos="2160"/>
        </w:tabs>
        <w:overflowPunct w:val="0"/>
        <w:autoSpaceDE w:val="0"/>
        <w:autoSpaceDN w:val="0"/>
        <w:adjustRightInd w:val="0"/>
        <w:spacing w:after="0"/>
        <w:contextualSpacing/>
        <w:jc w:val="both"/>
        <w:textAlignment w:val="baseline"/>
        <w:rPr>
          <w:rFonts w:eastAsia="宋体"/>
          <w:szCs w:val="22"/>
          <w:lang w:eastAsia="zh-CN"/>
        </w:rPr>
      </w:pPr>
      <w:r w:rsidRPr="00CB6744">
        <w:rPr>
          <w:rFonts w:eastAsia="宋体"/>
          <w:szCs w:val="22"/>
          <w:lang w:eastAsia="zh-CN"/>
        </w:rPr>
        <w:t xml:space="preserve">PUCCH resources conveying ACK/NACK feedback can be TDM with separated </w:t>
      </w:r>
      <w:r w:rsidRPr="00CB6744">
        <w:rPr>
          <w:rFonts w:eastAsia="Malgun Gothic"/>
          <w:szCs w:val="22"/>
          <w:lang w:val="en-US" w:eastAsia="ko-KR"/>
        </w:rPr>
        <w:t xml:space="preserve">HARQ-ACK codebook. </w:t>
      </w:r>
    </w:p>
    <w:p w:rsidR="005F5B5E" w:rsidRPr="00CB6744" w:rsidRDefault="005F5B5E" w:rsidP="00AC7231">
      <w:pPr>
        <w:numPr>
          <w:ilvl w:val="1"/>
          <w:numId w:val="9"/>
        </w:numPr>
        <w:tabs>
          <w:tab w:val="left" w:pos="720"/>
          <w:tab w:val="left" w:pos="1080"/>
        </w:tabs>
        <w:overflowPunct w:val="0"/>
        <w:autoSpaceDE w:val="0"/>
        <w:autoSpaceDN w:val="0"/>
        <w:adjustRightInd w:val="0"/>
        <w:spacing w:after="0"/>
        <w:contextualSpacing/>
        <w:jc w:val="both"/>
        <w:textAlignment w:val="baseline"/>
        <w:rPr>
          <w:rFonts w:eastAsia="宋体"/>
          <w:szCs w:val="22"/>
          <w:lang w:eastAsia="zh-CN"/>
        </w:rPr>
      </w:pPr>
      <w:r w:rsidRPr="00CB6744">
        <w:rPr>
          <w:rFonts w:eastAsia="宋体"/>
          <w:szCs w:val="22"/>
          <w:lang w:eastAsia="zh-CN"/>
        </w:rPr>
        <w:t xml:space="preserve">FFS TDM within a slot </w:t>
      </w:r>
    </w:p>
    <w:p w:rsidR="005F5B5E" w:rsidRPr="00CB6744" w:rsidRDefault="005F5B5E" w:rsidP="00AC7231">
      <w:pPr>
        <w:numPr>
          <w:ilvl w:val="1"/>
          <w:numId w:val="9"/>
        </w:numPr>
        <w:tabs>
          <w:tab w:val="left" w:pos="720"/>
          <w:tab w:val="left" w:pos="1080"/>
        </w:tabs>
        <w:overflowPunct w:val="0"/>
        <w:autoSpaceDE w:val="0"/>
        <w:autoSpaceDN w:val="0"/>
        <w:adjustRightInd w:val="0"/>
        <w:spacing w:after="0"/>
        <w:contextualSpacing/>
        <w:jc w:val="both"/>
        <w:textAlignment w:val="baseline"/>
        <w:rPr>
          <w:rFonts w:eastAsia="宋体"/>
          <w:szCs w:val="22"/>
          <w:lang w:eastAsia="zh-CN"/>
        </w:rPr>
      </w:pPr>
      <w:r w:rsidRPr="00CB6744">
        <w:rPr>
          <w:rFonts w:eastAsia="宋体"/>
          <w:szCs w:val="22"/>
          <w:lang w:eastAsia="zh-CN"/>
        </w:rPr>
        <w:t xml:space="preserve">FFS: the format of PUCCH from multiple TRP shall be same or different </w:t>
      </w:r>
    </w:p>
    <w:p w:rsidR="005F5B5E" w:rsidRPr="005F5B5E" w:rsidRDefault="005F5B5E" w:rsidP="00AC7231">
      <w:pPr>
        <w:pStyle w:val="a7"/>
        <w:numPr>
          <w:ilvl w:val="0"/>
          <w:numId w:val="8"/>
        </w:numPr>
        <w:tabs>
          <w:tab w:val="left" w:pos="720"/>
          <w:tab w:val="left" w:pos="2160"/>
        </w:tabs>
        <w:overflowPunct w:val="0"/>
        <w:autoSpaceDE w:val="0"/>
        <w:autoSpaceDN w:val="0"/>
        <w:adjustRightInd w:val="0"/>
        <w:spacing w:after="0"/>
        <w:jc w:val="both"/>
        <w:textAlignment w:val="baseline"/>
        <w:rPr>
          <w:rFonts w:eastAsia="宋体"/>
          <w:szCs w:val="22"/>
          <w:lang w:eastAsia="zh-CN"/>
        </w:rPr>
      </w:pPr>
      <w:r w:rsidRPr="005F5B5E">
        <w:rPr>
          <w:rFonts w:eastAsia="宋体"/>
          <w:szCs w:val="22"/>
          <w:lang w:eastAsia="zh-CN"/>
        </w:rPr>
        <w:t xml:space="preserve">For issues related to PUCCH resources, study including: </w:t>
      </w:r>
    </w:p>
    <w:p w:rsidR="005F5B5E" w:rsidRPr="00CB6744" w:rsidRDefault="005F5B5E" w:rsidP="00AC7231">
      <w:pPr>
        <w:numPr>
          <w:ilvl w:val="0"/>
          <w:numId w:val="9"/>
        </w:numPr>
        <w:tabs>
          <w:tab w:val="left" w:pos="720"/>
          <w:tab w:val="left" w:pos="2160"/>
        </w:tabs>
        <w:overflowPunct w:val="0"/>
        <w:autoSpaceDE w:val="0"/>
        <w:autoSpaceDN w:val="0"/>
        <w:adjustRightInd w:val="0"/>
        <w:spacing w:after="0"/>
        <w:contextualSpacing/>
        <w:jc w:val="both"/>
        <w:textAlignment w:val="baseline"/>
        <w:rPr>
          <w:rFonts w:eastAsia="宋体"/>
          <w:szCs w:val="22"/>
          <w:lang w:eastAsia="zh-CN"/>
        </w:rPr>
      </w:pPr>
      <w:r w:rsidRPr="00CB6744">
        <w:rPr>
          <w:rFonts w:eastAsia="Malgun Gothic"/>
          <w:szCs w:val="22"/>
          <w:lang w:eastAsia="ko-KR"/>
        </w:rPr>
        <w:t>FFS: i</w:t>
      </w:r>
      <w:r w:rsidRPr="00CB6744">
        <w:rPr>
          <w:rFonts w:eastAsia="宋体"/>
          <w:szCs w:val="22"/>
          <w:lang w:eastAsia="zh-CN"/>
        </w:rPr>
        <w:t>f PUCCH resources conveying ACK/NACK feedback are overlapped at time, whether predefined dropping rule is needed to drop ACK/NACK feedback.</w:t>
      </w:r>
    </w:p>
    <w:p w:rsidR="005F5B5E" w:rsidRPr="00CB6744" w:rsidRDefault="005F5B5E" w:rsidP="00AC7231">
      <w:pPr>
        <w:numPr>
          <w:ilvl w:val="0"/>
          <w:numId w:val="9"/>
        </w:numPr>
        <w:tabs>
          <w:tab w:val="left" w:pos="720"/>
          <w:tab w:val="left" w:pos="2160"/>
        </w:tabs>
        <w:overflowPunct w:val="0"/>
        <w:autoSpaceDE w:val="0"/>
        <w:autoSpaceDN w:val="0"/>
        <w:adjustRightInd w:val="0"/>
        <w:spacing w:after="0"/>
        <w:contextualSpacing/>
        <w:jc w:val="both"/>
        <w:textAlignment w:val="baseline"/>
        <w:rPr>
          <w:rFonts w:eastAsia="宋体"/>
          <w:szCs w:val="22"/>
          <w:lang w:eastAsia="zh-CN"/>
        </w:rPr>
      </w:pPr>
      <w:r w:rsidRPr="00CB6744">
        <w:rPr>
          <w:rFonts w:eastAsia="宋体"/>
          <w:szCs w:val="22"/>
          <w:lang w:eastAsia="zh-CN"/>
        </w:rPr>
        <w:t xml:space="preserve">FFS: how to handle ACK/NACK overlapping with CSI reporting for different TRPs </w:t>
      </w:r>
    </w:p>
    <w:p w:rsidR="00907C6B" w:rsidRDefault="005F5B5E" w:rsidP="00AC7231">
      <w:pPr>
        <w:numPr>
          <w:ilvl w:val="0"/>
          <w:numId w:val="9"/>
        </w:numPr>
        <w:tabs>
          <w:tab w:val="left" w:pos="720"/>
          <w:tab w:val="left" w:pos="2160"/>
        </w:tabs>
        <w:overflowPunct w:val="0"/>
        <w:autoSpaceDE w:val="0"/>
        <w:autoSpaceDN w:val="0"/>
        <w:adjustRightInd w:val="0"/>
        <w:spacing w:after="0"/>
        <w:contextualSpacing/>
        <w:jc w:val="both"/>
        <w:textAlignment w:val="baseline"/>
        <w:rPr>
          <w:rFonts w:eastAsia="宋体"/>
          <w:szCs w:val="22"/>
          <w:lang w:eastAsia="zh-CN"/>
        </w:rPr>
      </w:pPr>
      <w:r w:rsidRPr="00CB6744">
        <w:rPr>
          <w:rFonts w:eastAsia="宋体"/>
          <w:szCs w:val="22"/>
          <w:lang w:eastAsia="zh-CN"/>
        </w:rPr>
        <w:t>FFS: how to handle PUCCH overlapping with PUSCH at the time domain for different TRPs</w:t>
      </w:r>
    </w:p>
    <w:p w:rsidR="005F5B5E" w:rsidRPr="00907C6B" w:rsidRDefault="005F5B5E" w:rsidP="00AC7231">
      <w:pPr>
        <w:numPr>
          <w:ilvl w:val="0"/>
          <w:numId w:val="9"/>
        </w:numPr>
        <w:tabs>
          <w:tab w:val="left" w:pos="720"/>
          <w:tab w:val="left" w:pos="2160"/>
        </w:tabs>
        <w:overflowPunct w:val="0"/>
        <w:autoSpaceDE w:val="0"/>
        <w:autoSpaceDN w:val="0"/>
        <w:adjustRightInd w:val="0"/>
        <w:spacing w:after="0"/>
        <w:contextualSpacing/>
        <w:jc w:val="both"/>
        <w:textAlignment w:val="baseline"/>
        <w:rPr>
          <w:rFonts w:eastAsia="宋体"/>
          <w:szCs w:val="22"/>
          <w:lang w:eastAsia="zh-CN"/>
        </w:rPr>
      </w:pPr>
      <w:r w:rsidRPr="00907C6B">
        <w:rPr>
          <w:rFonts w:eastAsia="宋体"/>
          <w:szCs w:val="22"/>
          <w:lang w:eastAsia="zh-CN"/>
        </w:rPr>
        <w:t>FFS: whether the UE can assume simultaneous ACK/NACK transmission from multiple PUCCH resources, and associated details of configurations/indication/UE capability.</w:t>
      </w:r>
    </w:p>
    <w:p w:rsidR="000516E1" w:rsidRPr="00B25D66" w:rsidRDefault="000516E1" w:rsidP="00AC7231">
      <w:pPr>
        <w:pStyle w:val="a7"/>
        <w:numPr>
          <w:ilvl w:val="0"/>
          <w:numId w:val="7"/>
        </w:numPr>
        <w:jc w:val="both"/>
        <w:rPr>
          <w:rFonts w:eastAsia="宋体"/>
          <w:szCs w:val="22"/>
          <w:lang w:eastAsia="zh-CN"/>
        </w:rPr>
      </w:pPr>
      <w:r w:rsidRPr="00B25D66">
        <w:rPr>
          <w:rFonts w:eastAsia="宋体"/>
          <w:szCs w:val="22"/>
          <w:lang w:eastAsia="zh-CN"/>
        </w:rPr>
        <w:t xml:space="preserve">To facilitate further down-selection for one or more schemes in RAN1#96bis, schemes for multi-TRP based URLLC, scheduled by single DCI at least, are clarified as following: </w:t>
      </w:r>
    </w:p>
    <w:p w:rsidR="000516E1" w:rsidRPr="000516E1" w:rsidRDefault="000516E1" w:rsidP="00AC7231">
      <w:pPr>
        <w:pStyle w:val="a7"/>
        <w:numPr>
          <w:ilvl w:val="0"/>
          <w:numId w:val="5"/>
        </w:numPr>
        <w:spacing w:after="0"/>
        <w:jc w:val="both"/>
        <w:rPr>
          <w:rFonts w:eastAsia="宋体"/>
        </w:rPr>
      </w:pPr>
      <w:r w:rsidRPr="000516E1">
        <w:rPr>
          <w:rFonts w:eastAsia="宋体"/>
        </w:rPr>
        <w:t xml:space="preserve">Scheme 1 (SDM):  n (n&lt;=Ns) TCI states within the single slot, with overlapped time and frequency resource allocation </w:t>
      </w:r>
    </w:p>
    <w:p w:rsidR="000516E1" w:rsidRDefault="000516E1" w:rsidP="000516E1">
      <w:pPr>
        <w:spacing w:after="0"/>
        <w:ind w:left="1080" w:hanging="357"/>
        <w:jc w:val="both"/>
        <w:rPr>
          <w:rFonts w:ascii="Calibri" w:hAnsi="Calibri"/>
        </w:rPr>
      </w:pPr>
      <w:r>
        <w:rPr>
          <w:rFonts w:ascii="Wingdings" w:hAnsi="Wingdings"/>
        </w:rPr>
        <w:t></w:t>
      </w:r>
      <w:r>
        <w:rPr>
          <w:sz w:val="14"/>
          <w:szCs w:val="14"/>
        </w:rPr>
        <w:t xml:space="preserve">  </w:t>
      </w:r>
      <w:r>
        <w:rPr>
          <w:rFonts w:ascii="Calibri" w:hAnsi="Calibri"/>
        </w:rPr>
        <w:t xml:space="preserve">Scheme 1a:  </w:t>
      </w:r>
    </w:p>
    <w:p w:rsidR="000516E1" w:rsidRDefault="000516E1" w:rsidP="000516E1">
      <w:pPr>
        <w:spacing w:after="0"/>
        <w:ind w:left="1800" w:hanging="357"/>
        <w:jc w:val="both"/>
        <w:rPr>
          <w:rFonts w:ascii="Calibri" w:hAnsi="Calibri"/>
        </w:rPr>
      </w:pPr>
      <w:r>
        <w:rPr>
          <w:rFonts w:ascii="Symbol" w:hAnsi="Symbol"/>
        </w:rPr>
        <w:t></w:t>
      </w:r>
      <w:r>
        <w:rPr>
          <w:sz w:val="14"/>
          <w:szCs w:val="14"/>
        </w:rPr>
        <w:t xml:space="preserve">         </w:t>
      </w:r>
      <w:r>
        <w:rPr>
          <w:rFonts w:ascii="Calibri" w:hAnsi="Calibri"/>
        </w:rPr>
        <w:t>Each transmission occasion is a layer or a set of layers of the same TB, with each layer or layer set is associated with one TCI and one set of DMRS port(s). </w:t>
      </w:r>
    </w:p>
    <w:p w:rsidR="000516E1" w:rsidRDefault="000516E1" w:rsidP="000516E1">
      <w:pPr>
        <w:spacing w:after="0"/>
        <w:ind w:left="1800" w:hanging="357"/>
        <w:jc w:val="both"/>
        <w:rPr>
          <w:rFonts w:ascii="Calibri" w:hAnsi="Calibri"/>
        </w:rPr>
      </w:pPr>
      <w:r>
        <w:rPr>
          <w:rFonts w:ascii="Symbol" w:hAnsi="Symbol"/>
        </w:rPr>
        <w:t></w:t>
      </w:r>
      <w:r>
        <w:rPr>
          <w:sz w:val="14"/>
          <w:szCs w:val="14"/>
        </w:rPr>
        <w:t xml:space="preserve">         </w:t>
      </w:r>
      <w:r>
        <w:rPr>
          <w:rFonts w:ascii="Calibri" w:hAnsi="Calibri"/>
        </w:rPr>
        <w:t xml:space="preserve">Single codeword with one RV is used across all spatial layers or layer sets. From the UE perspective, different coded bits are mapped to different layers or layer sets with the same mapping rule as in Rel-15. </w:t>
      </w:r>
    </w:p>
    <w:p w:rsidR="000516E1" w:rsidRDefault="000516E1" w:rsidP="000516E1">
      <w:pPr>
        <w:spacing w:after="0"/>
        <w:ind w:left="1080" w:hanging="357"/>
        <w:jc w:val="both"/>
        <w:rPr>
          <w:rFonts w:ascii="Calibri" w:hAnsi="Calibri"/>
        </w:rPr>
      </w:pPr>
      <w:r>
        <w:rPr>
          <w:rFonts w:ascii="Wingdings" w:hAnsi="Wingdings"/>
        </w:rPr>
        <w:t></w:t>
      </w:r>
      <w:r>
        <w:rPr>
          <w:sz w:val="14"/>
          <w:szCs w:val="14"/>
        </w:rPr>
        <w:t xml:space="preserve">  </w:t>
      </w:r>
      <w:r>
        <w:rPr>
          <w:rFonts w:ascii="Calibri" w:hAnsi="Calibri"/>
        </w:rPr>
        <w:t xml:space="preserve">Scheme 1b: </w:t>
      </w:r>
    </w:p>
    <w:p w:rsidR="000516E1" w:rsidRDefault="000516E1" w:rsidP="000516E1">
      <w:pPr>
        <w:spacing w:after="0"/>
        <w:ind w:left="1800" w:hanging="357"/>
        <w:jc w:val="both"/>
        <w:rPr>
          <w:rFonts w:ascii="Calibri" w:hAnsi="Calibri"/>
        </w:rPr>
      </w:pPr>
      <w:r>
        <w:rPr>
          <w:rFonts w:ascii="Symbol" w:hAnsi="Symbol"/>
        </w:rPr>
        <w:t></w:t>
      </w:r>
      <w:r>
        <w:rPr>
          <w:sz w:val="14"/>
          <w:szCs w:val="14"/>
        </w:rPr>
        <w:t xml:space="preserve">         </w:t>
      </w:r>
      <w:r>
        <w:rPr>
          <w:rFonts w:ascii="Calibri" w:hAnsi="Calibri"/>
        </w:rPr>
        <w:t>Each transmission occasion is a layer or a set of layers of the same TB, with each layer or layer set is associated with one TCI and one set of DMRS port(s).</w:t>
      </w:r>
    </w:p>
    <w:p w:rsidR="000516E1" w:rsidRDefault="000516E1" w:rsidP="000516E1">
      <w:pPr>
        <w:spacing w:after="0"/>
        <w:ind w:left="1800" w:hanging="357"/>
        <w:jc w:val="both"/>
        <w:rPr>
          <w:rFonts w:ascii="Calibri" w:hAnsi="Calibri"/>
        </w:rPr>
      </w:pPr>
      <w:r>
        <w:rPr>
          <w:rFonts w:ascii="Symbol" w:hAnsi="Symbol"/>
        </w:rPr>
        <w:t></w:t>
      </w:r>
      <w:r>
        <w:rPr>
          <w:sz w:val="14"/>
          <w:szCs w:val="14"/>
        </w:rPr>
        <w:t xml:space="preserve">         </w:t>
      </w:r>
      <w:r>
        <w:rPr>
          <w:rFonts w:ascii="Calibri" w:hAnsi="Calibri"/>
        </w:rPr>
        <w:t>Single codeword with one RV is used for each spatial layer or layer set. The RVs corresponding to each spatial layer or layer set can be the same or different.</w:t>
      </w:r>
    </w:p>
    <w:p w:rsidR="000516E1" w:rsidRDefault="000516E1" w:rsidP="000516E1">
      <w:pPr>
        <w:spacing w:after="0"/>
        <w:ind w:left="1800" w:hanging="357"/>
        <w:jc w:val="both"/>
        <w:rPr>
          <w:rFonts w:ascii="Calibri" w:hAnsi="Calibri"/>
        </w:rPr>
      </w:pPr>
      <w:r>
        <w:rPr>
          <w:rFonts w:ascii="Symbol" w:hAnsi="Symbol"/>
        </w:rPr>
        <w:t></w:t>
      </w:r>
      <w:r>
        <w:rPr>
          <w:sz w:val="14"/>
          <w:szCs w:val="14"/>
        </w:rPr>
        <w:t xml:space="preserve">         </w:t>
      </w:r>
      <w:r>
        <w:rPr>
          <w:rFonts w:ascii="Calibri" w:hAnsi="Calibri"/>
        </w:rPr>
        <w:t>FFS: codeword-to-layer mapping when total number of layers &lt;= 4</w:t>
      </w:r>
    </w:p>
    <w:p w:rsidR="000516E1" w:rsidRDefault="000516E1" w:rsidP="000516E1">
      <w:pPr>
        <w:spacing w:after="0"/>
        <w:ind w:left="1080" w:hanging="357"/>
        <w:jc w:val="both"/>
        <w:rPr>
          <w:rFonts w:ascii="Calibri" w:hAnsi="Calibri"/>
        </w:rPr>
      </w:pPr>
      <w:r>
        <w:rPr>
          <w:rFonts w:ascii="Wingdings" w:hAnsi="Wingdings"/>
        </w:rPr>
        <w:t></w:t>
      </w:r>
      <w:r>
        <w:rPr>
          <w:sz w:val="14"/>
          <w:szCs w:val="14"/>
        </w:rPr>
        <w:t xml:space="preserve">  </w:t>
      </w:r>
      <w:r>
        <w:rPr>
          <w:rFonts w:ascii="Calibri" w:hAnsi="Calibri"/>
        </w:rPr>
        <w:t xml:space="preserve">Scheme 1c: </w:t>
      </w:r>
    </w:p>
    <w:p w:rsidR="000516E1" w:rsidRDefault="000516E1" w:rsidP="000516E1">
      <w:pPr>
        <w:spacing w:after="0"/>
        <w:ind w:left="1800" w:hanging="357"/>
        <w:jc w:val="both"/>
        <w:rPr>
          <w:rFonts w:ascii="Calibri" w:hAnsi="Calibri"/>
          <w:lang w:eastAsia="ko-KR"/>
        </w:rPr>
      </w:pPr>
      <w:r>
        <w:rPr>
          <w:rFonts w:ascii="Symbol" w:hAnsi="Symbol"/>
          <w:lang w:eastAsia="ko-KR"/>
        </w:rPr>
        <w:t></w:t>
      </w:r>
      <w:r>
        <w:rPr>
          <w:sz w:val="14"/>
          <w:szCs w:val="14"/>
          <w:lang w:eastAsia="ko-KR"/>
        </w:rPr>
        <w:t xml:space="preserve">         </w:t>
      </w:r>
      <w:r>
        <w:rPr>
          <w:rFonts w:ascii="Calibri" w:hAnsi="Calibri"/>
          <w:lang w:eastAsia="ko-KR"/>
        </w:rPr>
        <w:t>One transmission occasion is one layer of the same TB with one DMRS port associated with multiple TCI state indices, or one layer of the same TB with multiple DMRS ports associated with multiple TCI state indices one by one</w:t>
      </w:r>
      <w:r>
        <w:rPr>
          <w:rFonts w:ascii="Calibri" w:hAnsi="Calibri"/>
        </w:rPr>
        <w:t>.</w:t>
      </w:r>
    </w:p>
    <w:p w:rsidR="000516E1" w:rsidRDefault="000516E1" w:rsidP="000516E1">
      <w:pPr>
        <w:ind w:left="1080" w:hanging="360"/>
        <w:jc w:val="both"/>
        <w:rPr>
          <w:rFonts w:ascii="Calibri" w:hAnsi="Calibri"/>
          <w:lang w:eastAsia="zh-CN"/>
        </w:rPr>
      </w:pPr>
      <w:r>
        <w:rPr>
          <w:rFonts w:ascii="Wingdings" w:hAnsi="Wingdings"/>
        </w:rPr>
        <w:t></w:t>
      </w:r>
      <w:r>
        <w:rPr>
          <w:sz w:val="14"/>
          <w:szCs w:val="14"/>
        </w:rPr>
        <w:t xml:space="preserve">  </w:t>
      </w:r>
      <w:r>
        <w:rPr>
          <w:rFonts w:ascii="Calibri" w:hAnsi="Calibri"/>
        </w:rPr>
        <w:t>Applying different MCS/modulation orders for different layers or layer sets can be discussed.</w:t>
      </w:r>
    </w:p>
    <w:p w:rsidR="000516E1" w:rsidRPr="000516E1" w:rsidRDefault="000516E1" w:rsidP="00AC7231">
      <w:pPr>
        <w:pStyle w:val="a7"/>
        <w:numPr>
          <w:ilvl w:val="0"/>
          <w:numId w:val="5"/>
        </w:numPr>
        <w:spacing w:after="0"/>
        <w:ind w:hanging="357"/>
        <w:jc w:val="both"/>
        <w:rPr>
          <w:rFonts w:eastAsia="宋体"/>
        </w:rPr>
      </w:pPr>
      <w:r w:rsidRPr="000516E1">
        <w:rPr>
          <w:rFonts w:eastAsia="宋体"/>
        </w:rPr>
        <w:t xml:space="preserve">Scheme 2 (FDM): n (n&lt;=Nf) TCI states within the single slot, with non-overlapped frequency resource allocation  </w:t>
      </w:r>
    </w:p>
    <w:p w:rsidR="000516E1" w:rsidRDefault="000516E1" w:rsidP="000516E1">
      <w:pPr>
        <w:spacing w:after="0"/>
        <w:ind w:left="1080" w:hanging="357"/>
        <w:jc w:val="both"/>
        <w:rPr>
          <w:rFonts w:ascii="Calibri" w:hAnsi="Calibri"/>
        </w:rPr>
      </w:pPr>
      <w:r>
        <w:rPr>
          <w:rFonts w:ascii="Wingdings" w:hAnsi="Wingdings"/>
        </w:rPr>
        <w:t></w:t>
      </w:r>
      <w:r>
        <w:rPr>
          <w:sz w:val="14"/>
          <w:szCs w:val="14"/>
        </w:rPr>
        <w:t xml:space="preserve">  </w:t>
      </w:r>
      <w:r>
        <w:rPr>
          <w:rFonts w:ascii="Calibri" w:hAnsi="Calibri"/>
        </w:rPr>
        <w:t>Each non-overlapped frequency resource allocation is associated with one TCI state.</w:t>
      </w:r>
    </w:p>
    <w:p w:rsidR="000516E1" w:rsidRDefault="000516E1" w:rsidP="000516E1">
      <w:pPr>
        <w:spacing w:after="0"/>
        <w:ind w:left="1080" w:hanging="357"/>
        <w:jc w:val="both"/>
        <w:rPr>
          <w:rFonts w:ascii="Calibri" w:hAnsi="Calibri"/>
        </w:rPr>
      </w:pPr>
      <w:r>
        <w:rPr>
          <w:rFonts w:ascii="Wingdings" w:hAnsi="Wingdings"/>
        </w:rPr>
        <w:t></w:t>
      </w:r>
      <w:r>
        <w:rPr>
          <w:sz w:val="14"/>
          <w:szCs w:val="14"/>
        </w:rPr>
        <w:t xml:space="preserve">  </w:t>
      </w:r>
      <w:r>
        <w:rPr>
          <w:rFonts w:ascii="Calibri" w:hAnsi="Calibri"/>
        </w:rPr>
        <w:t xml:space="preserve">Same single/multiple DMRS port(s) are associated with all </w:t>
      </w:r>
      <w:r>
        <w:rPr>
          <w:rFonts w:ascii="Calibri" w:hAnsi="Calibri"/>
          <w:shd w:val="clear" w:color="auto" w:fill="FFFFFF"/>
        </w:rPr>
        <w:t>non-overlapped frequency resource allocations.</w:t>
      </w:r>
    </w:p>
    <w:p w:rsidR="000516E1" w:rsidRDefault="000516E1" w:rsidP="000516E1">
      <w:pPr>
        <w:spacing w:after="0"/>
        <w:ind w:left="1080" w:hanging="357"/>
        <w:jc w:val="both"/>
        <w:rPr>
          <w:rFonts w:ascii="Calibri" w:hAnsi="Calibri"/>
        </w:rPr>
      </w:pPr>
      <w:r>
        <w:rPr>
          <w:rFonts w:ascii="Wingdings" w:hAnsi="Wingdings"/>
        </w:rPr>
        <w:t></w:t>
      </w:r>
      <w:r>
        <w:rPr>
          <w:sz w:val="14"/>
          <w:szCs w:val="14"/>
        </w:rPr>
        <w:t xml:space="preserve">  </w:t>
      </w:r>
      <w:r>
        <w:rPr>
          <w:rFonts w:ascii="Calibri" w:hAnsi="Calibri"/>
        </w:rPr>
        <w:t xml:space="preserve">Scheme 2a: </w:t>
      </w:r>
    </w:p>
    <w:p w:rsidR="000516E1" w:rsidRDefault="000516E1" w:rsidP="000516E1">
      <w:pPr>
        <w:spacing w:after="0"/>
        <w:ind w:left="1800" w:hanging="357"/>
        <w:jc w:val="both"/>
        <w:rPr>
          <w:rFonts w:ascii="Calibri" w:hAnsi="Calibri"/>
        </w:rPr>
      </w:pPr>
      <w:r>
        <w:rPr>
          <w:rFonts w:ascii="Symbol" w:hAnsi="Symbol"/>
        </w:rPr>
        <w:t></w:t>
      </w:r>
      <w:r>
        <w:rPr>
          <w:sz w:val="14"/>
          <w:szCs w:val="14"/>
        </w:rPr>
        <w:t xml:space="preserve">         </w:t>
      </w:r>
      <w:r>
        <w:rPr>
          <w:rFonts w:ascii="Calibri" w:hAnsi="Calibri"/>
        </w:rPr>
        <w:t xml:space="preserve">Single codeword with one RV is used across full resource allocation. From UE perspective, the common RB mapping (codeword to layer mapping </w:t>
      </w:r>
      <w:r>
        <w:rPr>
          <w:rFonts w:ascii="Calibri" w:hAnsi="Calibri"/>
          <w:lang w:eastAsia="ko-KR"/>
        </w:rPr>
        <w:t>as in Rel-15</w:t>
      </w:r>
      <w:r>
        <w:rPr>
          <w:rFonts w:ascii="Calibri" w:hAnsi="Calibri"/>
        </w:rPr>
        <w:t xml:space="preserve">) is applied across full resource allocation. </w:t>
      </w:r>
    </w:p>
    <w:p w:rsidR="000516E1" w:rsidRDefault="000516E1" w:rsidP="000516E1">
      <w:pPr>
        <w:spacing w:after="0"/>
        <w:ind w:left="1080" w:hanging="357"/>
        <w:jc w:val="both"/>
        <w:rPr>
          <w:rFonts w:ascii="Calibri" w:hAnsi="Calibri"/>
        </w:rPr>
      </w:pPr>
      <w:r>
        <w:rPr>
          <w:rFonts w:ascii="Wingdings" w:hAnsi="Wingdings"/>
        </w:rPr>
        <w:t></w:t>
      </w:r>
      <w:r>
        <w:rPr>
          <w:sz w:val="14"/>
          <w:szCs w:val="14"/>
        </w:rPr>
        <w:t xml:space="preserve">  </w:t>
      </w:r>
      <w:r>
        <w:rPr>
          <w:rFonts w:ascii="Calibri" w:hAnsi="Calibri"/>
        </w:rPr>
        <w:t xml:space="preserve">Scheme 2b: </w:t>
      </w:r>
    </w:p>
    <w:p w:rsidR="000516E1" w:rsidRDefault="000516E1" w:rsidP="000516E1">
      <w:pPr>
        <w:spacing w:after="0"/>
        <w:ind w:left="1800" w:hanging="357"/>
        <w:jc w:val="both"/>
        <w:rPr>
          <w:rFonts w:ascii="Calibri" w:hAnsi="Calibri"/>
        </w:rPr>
      </w:pPr>
      <w:r>
        <w:rPr>
          <w:rFonts w:ascii="Symbol" w:hAnsi="Symbol"/>
        </w:rPr>
        <w:t></w:t>
      </w:r>
      <w:r>
        <w:rPr>
          <w:sz w:val="14"/>
          <w:szCs w:val="14"/>
        </w:rPr>
        <w:t xml:space="preserve">         </w:t>
      </w:r>
      <w:r>
        <w:rPr>
          <w:rFonts w:ascii="Calibri" w:hAnsi="Calibri"/>
        </w:rPr>
        <w:t>Single codeword with one RV is used for each non-overlapped frequency resource allocation. The RVs corresponding to each non-overlapped frequency resource allocation can be the same or different.</w:t>
      </w:r>
    </w:p>
    <w:p w:rsidR="000516E1" w:rsidRDefault="000516E1" w:rsidP="000516E1">
      <w:pPr>
        <w:spacing w:after="0"/>
        <w:ind w:left="1077" w:hanging="357"/>
        <w:jc w:val="both"/>
        <w:rPr>
          <w:rFonts w:ascii="Calibri" w:hAnsi="Calibri"/>
        </w:rPr>
      </w:pPr>
      <w:r>
        <w:rPr>
          <w:rFonts w:ascii="Wingdings" w:hAnsi="Wingdings"/>
        </w:rPr>
        <w:lastRenderedPageBreak/>
        <w:t></w:t>
      </w:r>
      <w:r>
        <w:rPr>
          <w:sz w:val="14"/>
          <w:szCs w:val="14"/>
        </w:rPr>
        <w:t xml:space="preserve">  </w:t>
      </w:r>
      <w:r>
        <w:rPr>
          <w:rFonts w:ascii="Calibri" w:hAnsi="Calibri"/>
        </w:rPr>
        <w:t xml:space="preserve">Applying different MCS/modulation orders for different </w:t>
      </w:r>
      <w:r>
        <w:rPr>
          <w:rFonts w:ascii="Calibri" w:hAnsi="Calibri"/>
          <w:shd w:val="clear" w:color="auto" w:fill="FFFFFF"/>
        </w:rPr>
        <w:t xml:space="preserve">non-overlapped frequency resource allocations </w:t>
      </w:r>
      <w:r>
        <w:rPr>
          <w:rFonts w:ascii="Calibri" w:hAnsi="Calibri"/>
        </w:rPr>
        <w:t>can be discussed.</w:t>
      </w:r>
    </w:p>
    <w:p w:rsidR="000516E1" w:rsidRDefault="000516E1" w:rsidP="00631D23">
      <w:pPr>
        <w:spacing w:after="0"/>
        <w:ind w:left="1077" w:hanging="357"/>
        <w:jc w:val="both"/>
        <w:rPr>
          <w:rFonts w:ascii="Calibri" w:hAnsi="Calibri"/>
        </w:rPr>
      </w:pPr>
      <w:r>
        <w:rPr>
          <w:rFonts w:ascii="Wingdings" w:hAnsi="Wingdings"/>
        </w:rPr>
        <w:t></w:t>
      </w:r>
      <w:r>
        <w:rPr>
          <w:sz w:val="14"/>
          <w:szCs w:val="14"/>
        </w:rPr>
        <w:t xml:space="preserve">  </w:t>
      </w:r>
      <w:r>
        <w:rPr>
          <w:rFonts w:ascii="Calibri" w:hAnsi="Calibri"/>
          <w:shd w:val="clear" w:color="auto" w:fill="FFFFFF"/>
        </w:rPr>
        <w:t xml:space="preserve">Details of frequency resource allocation mechanism for FDM 2a/2b with regarding to allocation granularity, time domain allocation can be discussed. </w:t>
      </w:r>
    </w:p>
    <w:p w:rsidR="000516E1" w:rsidRDefault="000516E1" w:rsidP="00AC7231">
      <w:pPr>
        <w:numPr>
          <w:ilvl w:val="0"/>
          <w:numId w:val="6"/>
        </w:numPr>
        <w:spacing w:after="0"/>
        <w:jc w:val="both"/>
        <w:rPr>
          <w:rFonts w:ascii="Calibri" w:hAnsi="Calibri"/>
        </w:rPr>
      </w:pPr>
      <w:r w:rsidRPr="000516E1">
        <w:rPr>
          <w:rFonts w:eastAsia="宋体"/>
        </w:rPr>
        <w:t>Scheme</w:t>
      </w:r>
      <w:r>
        <w:rPr>
          <w:rFonts w:ascii="Calibri" w:hAnsi="Calibri"/>
        </w:rPr>
        <w:t xml:space="preserve"> 3 (TDM): n (n&lt;=N</w:t>
      </w:r>
      <w:r>
        <w:rPr>
          <w:rFonts w:ascii="Calibri" w:hAnsi="Calibri"/>
          <w:vertAlign w:val="subscript"/>
        </w:rPr>
        <w:t>t1</w:t>
      </w:r>
      <w:r>
        <w:rPr>
          <w:rFonts w:ascii="Calibri" w:hAnsi="Calibri"/>
        </w:rPr>
        <w:t xml:space="preserve">) TCI states within the single slot, with non-overlapped time resource allocation </w:t>
      </w:r>
    </w:p>
    <w:p w:rsidR="000516E1" w:rsidRDefault="000516E1" w:rsidP="00AC7231">
      <w:pPr>
        <w:numPr>
          <w:ilvl w:val="1"/>
          <w:numId w:val="6"/>
        </w:numPr>
        <w:spacing w:after="0"/>
        <w:jc w:val="both"/>
        <w:rPr>
          <w:rFonts w:ascii="Calibri" w:hAnsi="Calibri"/>
        </w:rPr>
      </w:pPr>
      <w:r>
        <w:rPr>
          <w:rFonts w:ascii="Calibri" w:hAnsi="Calibri"/>
        </w:rPr>
        <w:t xml:space="preserve">Each transmission occasion of the TB has one TCI and one RV with the time granularity of mini-slot. </w:t>
      </w:r>
    </w:p>
    <w:p w:rsidR="000516E1" w:rsidRDefault="000516E1" w:rsidP="00AC7231">
      <w:pPr>
        <w:numPr>
          <w:ilvl w:val="1"/>
          <w:numId w:val="6"/>
        </w:numPr>
        <w:spacing w:after="0"/>
        <w:jc w:val="both"/>
        <w:rPr>
          <w:rFonts w:ascii="Calibri" w:hAnsi="Calibri"/>
        </w:rPr>
      </w:pPr>
      <w:r>
        <w:rPr>
          <w:rFonts w:ascii="Calibri" w:hAnsi="Calibri"/>
        </w:rPr>
        <w:t xml:space="preserve">All transmission occasion (s) within the slot use a common MCS with same single or multiple DMRS port(s).  </w:t>
      </w:r>
    </w:p>
    <w:p w:rsidR="000516E1" w:rsidRDefault="000516E1" w:rsidP="00AC7231">
      <w:pPr>
        <w:numPr>
          <w:ilvl w:val="1"/>
          <w:numId w:val="6"/>
        </w:numPr>
        <w:spacing w:after="0"/>
        <w:jc w:val="both"/>
        <w:rPr>
          <w:rFonts w:ascii="Calibri" w:hAnsi="Calibri"/>
        </w:rPr>
      </w:pPr>
      <w:r>
        <w:rPr>
          <w:rFonts w:ascii="Calibri" w:hAnsi="Calibri"/>
        </w:rPr>
        <w:t xml:space="preserve">RV/TCI state can be same or different among transmission occasions. </w:t>
      </w:r>
    </w:p>
    <w:p w:rsidR="000516E1" w:rsidRDefault="000516E1" w:rsidP="00AC7231">
      <w:pPr>
        <w:numPr>
          <w:ilvl w:val="1"/>
          <w:numId w:val="6"/>
        </w:numPr>
        <w:spacing w:after="0"/>
        <w:jc w:val="both"/>
        <w:rPr>
          <w:rFonts w:ascii="Calibri" w:hAnsi="Calibri"/>
        </w:rPr>
      </w:pPr>
      <w:r>
        <w:rPr>
          <w:rFonts w:ascii="Calibri" w:hAnsi="Calibri"/>
        </w:rPr>
        <w:t>FFS channel estimation interpolation across mini-slots with the same TCI index</w:t>
      </w:r>
    </w:p>
    <w:p w:rsidR="000516E1" w:rsidRDefault="000516E1" w:rsidP="00AC7231">
      <w:pPr>
        <w:numPr>
          <w:ilvl w:val="0"/>
          <w:numId w:val="6"/>
        </w:numPr>
        <w:spacing w:after="0"/>
        <w:jc w:val="both"/>
        <w:rPr>
          <w:rFonts w:ascii="Calibri" w:hAnsi="Calibri"/>
        </w:rPr>
      </w:pPr>
      <w:r w:rsidRPr="000516E1">
        <w:rPr>
          <w:rFonts w:eastAsia="宋体"/>
        </w:rPr>
        <w:t>Scheme</w:t>
      </w:r>
      <w:r>
        <w:rPr>
          <w:rFonts w:ascii="Calibri" w:hAnsi="Calibri"/>
        </w:rPr>
        <w:t xml:space="preserve"> 4 (TDM): n (n&lt;=N</w:t>
      </w:r>
      <w:r>
        <w:rPr>
          <w:rFonts w:ascii="Calibri" w:hAnsi="Calibri"/>
          <w:vertAlign w:val="subscript"/>
        </w:rPr>
        <w:t>t2</w:t>
      </w:r>
      <w:r>
        <w:rPr>
          <w:rFonts w:ascii="Calibri" w:hAnsi="Calibri"/>
        </w:rPr>
        <w:t xml:space="preserve">) TCI states with K (n&lt;=K) different slots. </w:t>
      </w:r>
    </w:p>
    <w:p w:rsidR="000516E1" w:rsidRDefault="000516E1" w:rsidP="00AC7231">
      <w:pPr>
        <w:numPr>
          <w:ilvl w:val="1"/>
          <w:numId w:val="6"/>
        </w:numPr>
        <w:spacing w:after="0"/>
        <w:jc w:val="both"/>
        <w:rPr>
          <w:rFonts w:ascii="Calibri" w:hAnsi="Calibri"/>
        </w:rPr>
      </w:pPr>
      <w:r>
        <w:rPr>
          <w:rFonts w:ascii="Calibri" w:hAnsi="Calibri"/>
        </w:rPr>
        <w:t xml:space="preserve">Each transmission occasion of the TB has one TCI and one RV.  </w:t>
      </w:r>
    </w:p>
    <w:p w:rsidR="000516E1" w:rsidRDefault="000516E1" w:rsidP="00AC7231">
      <w:pPr>
        <w:numPr>
          <w:ilvl w:val="1"/>
          <w:numId w:val="6"/>
        </w:numPr>
        <w:spacing w:after="0"/>
        <w:jc w:val="both"/>
        <w:rPr>
          <w:rFonts w:ascii="Calibri" w:hAnsi="Calibri"/>
        </w:rPr>
      </w:pPr>
      <w:r>
        <w:rPr>
          <w:rFonts w:ascii="Calibri" w:hAnsi="Calibri"/>
        </w:rPr>
        <w:t xml:space="preserve">All transmission occasion (s) across K slots use a common MCS with same single or multiple DMRS port(s) </w:t>
      </w:r>
    </w:p>
    <w:p w:rsidR="000516E1" w:rsidRDefault="000516E1" w:rsidP="00AC7231">
      <w:pPr>
        <w:numPr>
          <w:ilvl w:val="1"/>
          <w:numId w:val="6"/>
        </w:numPr>
        <w:spacing w:after="0"/>
        <w:jc w:val="both"/>
        <w:rPr>
          <w:rFonts w:ascii="Calibri" w:hAnsi="Calibri"/>
        </w:rPr>
      </w:pPr>
      <w:r>
        <w:rPr>
          <w:rFonts w:ascii="Calibri" w:hAnsi="Calibri"/>
        </w:rPr>
        <w:t xml:space="preserve">RV/TCI state can be same or different among transmission occasions. </w:t>
      </w:r>
    </w:p>
    <w:p w:rsidR="000516E1" w:rsidRDefault="000516E1" w:rsidP="00AC7231">
      <w:pPr>
        <w:numPr>
          <w:ilvl w:val="1"/>
          <w:numId w:val="6"/>
        </w:numPr>
        <w:spacing w:after="0"/>
        <w:jc w:val="both"/>
        <w:rPr>
          <w:rFonts w:ascii="Calibri" w:hAnsi="Calibri"/>
        </w:rPr>
      </w:pPr>
      <w:r>
        <w:rPr>
          <w:rFonts w:ascii="Calibri" w:hAnsi="Calibri"/>
        </w:rPr>
        <w:t>FFS channel estimation interpolation across slots with the same TCI index</w:t>
      </w:r>
    </w:p>
    <w:p w:rsidR="000516E1" w:rsidRDefault="000516E1" w:rsidP="00716EB1">
      <w:pPr>
        <w:spacing w:after="0"/>
        <w:rPr>
          <w:rFonts w:ascii="Calibri" w:hAnsi="Calibri"/>
          <w:lang w:eastAsia="ko-KR"/>
        </w:rPr>
      </w:pPr>
      <w:r>
        <w:rPr>
          <w:rFonts w:ascii="Calibri" w:hAnsi="Calibri"/>
          <w:lang w:eastAsia="ko-KR"/>
        </w:rPr>
        <w:t>Note that M-TRP/panel based URLLC schemes shall be compared in terms of improved reliability, efficiency, and specification impact.</w:t>
      </w:r>
      <w:r w:rsidR="00716EB1">
        <w:rPr>
          <w:rFonts w:ascii="Calibri" w:eastAsiaTheme="minorEastAsia" w:hAnsi="Calibri" w:hint="eastAsia"/>
          <w:lang w:eastAsia="zh-CN"/>
        </w:rPr>
        <w:t xml:space="preserve"> </w:t>
      </w:r>
      <w:r>
        <w:rPr>
          <w:rFonts w:ascii="Calibri" w:hAnsi="Calibri"/>
          <w:lang w:eastAsia="ko-KR"/>
        </w:rPr>
        <w:t>Note: Support of number of layers per TRP may be discussed</w:t>
      </w:r>
    </w:p>
    <w:p w:rsidR="00716EB1" w:rsidRDefault="00716EB1" w:rsidP="00716EB1">
      <w:pPr>
        <w:spacing w:after="0"/>
        <w:rPr>
          <w:rFonts w:ascii="Calibri" w:eastAsia="Malgun Gothic" w:hAnsi="Calibri"/>
          <w:lang w:eastAsia="ko-KR"/>
        </w:rPr>
      </w:pPr>
    </w:p>
    <w:p w:rsidR="00716EB1" w:rsidRPr="00A65A7A" w:rsidRDefault="00716EB1" w:rsidP="00716EB1">
      <w:pPr>
        <w:spacing w:after="120"/>
        <w:jc w:val="both"/>
        <w:rPr>
          <w:rFonts w:eastAsia="宋体"/>
          <w:color w:val="000000" w:themeColor="text1"/>
          <w:sz w:val="22"/>
          <w:szCs w:val="22"/>
          <w:lang w:eastAsia="zh-CN"/>
        </w:rPr>
      </w:pPr>
      <w:r w:rsidRPr="00A65A7A">
        <w:rPr>
          <w:rFonts w:eastAsia="宋体" w:hint="eastAsia"/>
          <w:color w:val="000000" w:themeColor="text1"/>
          <w:sz w:val="22"/>
          <w:szCs w:val="22"/>
          <w:lang w:eastAsia="zh-CN"/>
        </w:rPr>
        <w:t xml:space="preserve">Also, </w:t>
      </w:r>
      <w:r w:rsidRPr="00A65A7A">
        <w:rPr>
          <w:rFonts w:eastAsia="宋体"/>
          <w:color w:val="000000" w:themeColor="text1"/>
          <w:sz w:val="22"/>
          <w:szCs w:val="22"/>
          <w:lang w:eastAsia="zh-CN"/>
        </w:rPr>
        <w:t xml:space="preserve">agreement on </w:t>
      </w:r>
      <w:r w:rsidRPr="00A65A7A">
        <w:rPr>
          <w:rFonts w:eastAsia="宋体" w:hint="eastAsia"/>
          <w:color w:val="000000" w:themeColor="text1"/>
          <w:sz w:val="22"/>
          <w:szCs w:val="22"/>
          <w:lang w:eastAsia="zh-CN"/>
        </w:rPr>
        <w:t xml:space="preserve">single PDCCH based </w:t>
      </w:r>
      <w:r w:rsidRPr="00A65A7A">
        <w:rPr>
          <w:rFonts w:eastAsia="宋体"/>
          <w:color w:val="000000" w:themeColor="text1"/>
          <w:sz w:val="22"/>
          <w:szCs w:val="22"/>
          <w:lang w:eastAsia="zh-CN"/>
        </w:rPr>
        <w:t>multi-TRP/panel transmission w</w:t>
      </w:r>
      <w:r w:rsidRPr="00A65A7A">
        <w:rPr>
          <w:rFonts w:eastAsia="宋体" w:hint="eastAsia"/>
          <w:color w:val="000000" w:themeColor="text1"/>
          <w:sz w:val="22"/>
          <w:szCs w:val="22"/>
          <w:lang w:eastAsia="zh-CN"/>
        </w:rPr>
        <w:t>as</w:t>
      </w:r>
      <w:r w:rsidRPr="00A65A7A">
        <w:rPr>
          <w:rFonts w:eastAsia="宋体"/>
          <w:color w:val="000000" w:themeColor="text1"/>
          <w:sz w:val="22"/>
          <w:szCs w:val="22"/>
          <w:lang w:eastAsia="zh-CN"/>
        </w:rPr>
        <w:t xml:space="preserve"> a</w:t>
      </w:r>
      <w:r w:rsidRPr="00A65A7A">
        <w:rPr>
          <w:rFonts w:eastAsia="宋体" w:hint="eastAsia"/>
          <w:color w:val="000000" w:themeColor="text1"/>
          <w:sz w:val="22"/>
          <w:szCs w:val="22"/>
          <w:lang w:eastAsia="zh-CN"/>
        </w:rPr>
        <w:t>chieved as</w:t>
      </w:r>
      <w:r w:rsidRPr="00A65A7A">
        <w:rPr>
          <w:rFonts w:eastAsia="宋体"/>
          <w:color w:val="000000" w:themeColor="text1"/>
          <w:sz w:val="22"/>
          <w:szCs w:val="22"/>
          <w:lang w:eastAsia="zh-CN"/>
        </w:rPr>
        <w:t>,</w:t>
      </w:r>
      <w:r w:rsidRPr="00A65A7A">
        <w:rPr>
          <w:rFonts w:eastAsia="宋体" w:hint="eastAsia"/>
          <w:color w:val="000000" w:themeColor="text1"/>
          <w:sz w:val="22"/>
          <w:szCs w:val="22"/>
          <w:lang w:eastAsia="zh-CN"/>
        </w:rPr>
        <w:t xml:space="preserve"> </w:t>
      </w:r>
    </w:p>
    <w:p w:rsidR="00716EB1" w:rsidRPr="00A65A7A" w:rsidRDefault="00716EB1" w:rsidP="00716EB1">
      <w:pPr>
        <w:pStyle w:val="a7"/>
        <w:numPr>
          <w:ilvl w:val="0"/>
          <w:numId w:val="7"/>
        </w:numPr>
        <w:tabs>
          <w:tab w:val="left" w:pos="720"/>
          <w:tab w:val="left" w:pos="2160"/>
        </w:tabs>
        <w:overflowPunct w:val="0"/>
        <w:autoSpaceDE w:val="0"/>
        <w:autoSpaceDN w:val="0"/>
        <w:adjustRightInd w:val="0"/>
        <w:spacing w:after="0"/>
        <w:jc w:val="both"/>
        <w:textAlignment w:val="baseline"/>
      </w:pPr>
      <w:r w:rsidRPr="00A65A7A">
        <w:rPr>
          <w:rFonts w:eastAsia="宋体"/>
        </w:rPr>
        <w:t>For TCI state configuration in order to enable one or two TCI states per</w:t>
      </w:r>
      <w:r w:rsidRPr="00A65A7A">
        <w:t xml:space="preserve"> a TCI code point,</w:t>
      </w:r>
    </w:p>
    <w:p w:rsidR="00716EB1" w:rsidRPr="00A65A7A" w:rsidRDefault="00716EB1" w:rsidP="00716EB1">
      <w:pPr>
        <w:pStyle w:val="a7"/>
        <w:numPr>
          <w:ilvl w:val="0"/>
          <w:numId w:val="12"/>
        </w:numPr>
        <w:spacing w:after="0"/>
        <w:jc w:val="both"/>
      </w:pPr>
      <w:r w:rsidRPr="00A65A7A">
        <w:t>MAC-CE enhancement to map one or two TCI states for a TCI code point where further detailed design is determined in RAN2.</w:t>
      </w:r>
    </w:p>
    <w:p w:rsidR="00716EB1" w:rsidRPr="00716EB1" w:rsidRDefault="00716EB1" w:rsidP="00716EB1">
      <w:pPr>
        <w:spacing w:after="0"/>
        <w:rPr>
          <w:rFonts w:ascii="Calibri" w:eastAsia="Malgun Gothic" w:hAnsi="Calibri"/>
          <w:lang w:eastAsia="ko-KR"/>
        </w:rPr>
      </w:pPr>
      <w:r w:rsidRPr="00A65A7A">
        <w:t>FFS whether increasing the number of bits of TCI field in DCI</w:t>
      </w:r>
    </w:p>
    <w:p w:rsidR="00716EB1" w:rsidRPr="00716EB1" w:rsidRDefault="00716EB1" w:rsidP="00716EB1">
      <w:pPr>
        <w:spacing w:after="0"/>
        <w:rPr>
          <w:rFonts w:ascii="Calibri" w:eastAsia="Malgun Gothic" w:hAnsi="Calibri"/>
          <w:lang w:eastAsia="ko-KR"/>
        </w:rPr>
      </w:pPr>
    </w:p>
    <w:p w:rsidR="00350881" w:rsidRPr="00C86CB1" w:rsidRDefault="00350881" w:rsidP="00C86CB1">
      <w:pPr>
        <w:spacing w:after="0"/>
        <w:rPr>
          <w:rFonts w:eastAsiaTheme="minorEastAsia"/>
          <w:color w:val="000000" w:themeColor="text1"/>
          <w:sz w:val="22"/>
          <w:szCs w:val="22"/>
          <w:lang w:eastAsia="zh-CN"/>
        </w:rPr>
      </w:pPr>
      <w:r w:rsidRPr="00C86CB1">
        <w:rPr>
          <w:rFonts w:eastAsiaTheme="minorEastAsia" w:hint="eastAsia"/>
          <w:color w:val="000000" w:themeColor="text1"/>
          <w:sz w:val="22"/>
          <w:szCs w:val="22"/>
          <w:lang w:eastAsia="zh-CN"/>
        </w:rPr>
        <w:t xml:space="preserve">This contribution is </w:t>
      </w:r>
      <w:r w:rsidR="00B56DE4" w:rsidRPr="00C86CB1">
        <w:rPr>
          <w:rFonts w:eastAsiaTheme="minorEastAsia" w:hint="eastAsia"/>
          <w:color w:val="000000" w:themeColor="text1"/>
          <w:sz w:val="22"/>
          <w:szCs w:val="22"/>
          <w:lang w:eastAsia="zh-CN"/>
        </w:rPr>
        <w:t>focused on the multi-</w:t>
      </w:r>
      <w:r w:rsidR="00637EE4" w:rsidRPr="00C86CB1">
        <w:rPr>
          <w:rFonts w:eastAsiaTheme="minorEastAsia"/>
          <w:color w:val="000000" w:themeColor="text1"/>
          <w:sz w:val="22"/>
          <w:szCs w:val="22"/>
          <w:lang w:eastAsia="zh-CN"/>
        </w:rPr>
        <w:t>TRP</w:t>
      </w:r>
      <w:r w:rsidR="00B56DE4" w:rsidRPr="00C86CB1">
        <w:rPr>
          <w:rFonts w:eastAsiaTheme="minorEastAsia" w:hint="eastAsia"/>
          <w:color w:val="000000" w:themeColor="text1"/>
          <w:sz w:val="22"/>
          <w:szCs w:val="22"/>
          <w:lang w:eastAsia="zh-CN"/>
        </w:rPr>
        <w:t xml:space="preserve"> operation</w:t>
      </w:r>
      <w:r w:rsidR="006A30D8" w:rsidRPr="00C86CB1">
        <w:rPr>
          <w:rFonts w:eastAsiaTheme="minorEastAsia" w:hint="eastAsia"/>
          <w:color w:val="000000" w:themeColor="text1"/>
          <w:sz w:val="22"/>
          <w:szCs w:val="22"/>
          <w:lang w:eastAsia="zh-CN"/>
        </w:rPr>
        <w:t>.</w:t>
      </w:r>
    </w:p>
    <w:p w:rsidR="00083346" w:rsidRPr="00792C85" w:rsidRDefault="00562274"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0023745B" w:rsidRPr="0023745B">
        <w:rPr>
          <w:rFonts w:ascii="Times New Roman" w:eastAsia="宋体" w:hAnsi="Times New Roman" w:cs="Times New Roman"/>
          <w:bCs w:val="0"/>
          <w:color w:val="auto"/>
          <w:kern w:val="32"/>
          <w:lang w:val="en-US" w:eastAsia="zh-CN"/>
        </w:rPr>
        <w:t>ultiple-PDCCH based multi-TRP</w:t>
      </w:r>
    </w:p>
    <w:p w:rsidR="000008D3" w:rsidRDefault="000008D3" w:rsidP="000008D3">
      <w:pPr>
        <w:rPr>
          <w:rFonts w:eastAsiaTheme="minorEastAsia"/>
          <w:color w:val="000000" w:themeColor="text1"/>
          <w:sz w:val="22"/>
          <w:szCs w:val="22"/>
          <w:lang w:eastAsia="zh-CN"/>
        </w:rPr>
      </w:pPr>
      <w:r w:rsidRPr="003978D6">
        <w:rPr>
          <w:rFonts w:eastAsiaTheme="minorEastAsia" w:hint="eastAsia"/>
          <w:color w:val="000000" w:themeColor="text1"/>
          <w:sz w:val="22"/>
          <w:szCs w:val="22"/>
          <w:lang w:eastAsia="zh-CN"/>
        </w:rPr>
        <w:t xml:space="preserve">It is agreed to support TDM </w:t>
      </w:r>
      <w:r w:rsidR="001000B6">
        <w:rPr>
          <w:rFonts w:eastAsiaTheme="minorEastAsia" w:hint="eastAsia"/>
          <w:color w:val="000000" w:themeColor="text1"/>
          <w:sz w:val="22"/>
          <w:szCs w:val="22"/>
          <w:lang w:eastAsia="zh-CN"/>
        </w:rPr>
        <w:t>PUCCH</w:t>
      </w:r>
      <w:r w:rsidR="001000B6">
        <w:rPr>
          <w:rFonts w:eastAsiaTheme="minorEastAsia"/>
          <w:color w:val="000000" w:themeColor="text1"/>
          <w:sz w:val="22"/>
          <w:szCs w:val="22"/>
          <w:lang w:eastAsia="zh-CN"/>
        </w:rPr>
        <w:t xml:space="preserve"> </w:t>
      </w:r>
      <w:r w:rsidRPr="003978D6">
        <w:rPr>
          <w:rFonts w:eastAsiaTheme="minorEastAsia" w:hint="eastAsia"/>
          <w:color w:val="000000" w:themeColor="text1"/>
          <w:sz w:val="22"/>
          <w:szCs w:val="22"/>
          <w:lang w:eastAsia="zh-CN"/>
        </w:rPr>
        <w:t xml:space="preserve">for the separate A/N feedback for each TRP. </w:t>
      </w:r>
      <w:r w:rsidRPr="003978D6">
        <w:rPr>
          <w:rFonts w:eastAsiaTheme="minorEastAsia"/>
          <w:color w:val="000000" w:themeColor="text1"/>
          <w:sz w:val="22"/>
          <w:szCs w:val="22"/>
          <w:lang w:eastAsia="zh-CN"/>
        </w:rPr>
        <w:t>Ho</w:t>
      </w:r>
      <w:r>
        <w:rPr>
          <w:rFonts w:eastAsiaTheme="minorEastAsia"/>
          <w:color w:val="000000" w:themeColor="text1"/>
          <w:sz w:val="22"/>
          <w:szCs w:val="22"/>
          <w:lang w:eastAsia="zh-CN"/>
        </w:rPr>
        <w:t>wever, TDM between slots have additional restriction on configuration and indication</w:t>
      </w:r>
      <w:r w:rsidR="00307A35">
        <w:rPr>
          <w:rFonts w:eastAsiaTheme="minorEastAsia" w:hint="eastAsia"/>
          <w:color w:val="000000" w:themeColor="text1"/>
          <w:sz w:val="22"/>
          <w:szCs w:val="22"/>
          <w:lang w:eastAsia="zh-CN"/>
        </w:rPr>
        <w:t>, and may result in additional delay</w:t>
      </w:r>
      <w:r w:rsidR="00E42292">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TDM within a slot can lose some coverage in uplink due to </w:t>
      </w:r>
      <w:r w:rsidR="00D650C7">
        <w:rPr>
          <w:rFonts w:eastAsiaTheme="minorEastAsia"/>
          <w:color w:val="000000" w:themeColor="text1"/>
          <w:sz w:val="22"/>
          <w:szCs w:val="22"/>
          <w:lang w:eastAsia="zh-CN"/>
        </w:rPr>
        <w:t>a</w:t>
      </w:r>
      <w:r w:rsidR="00CB679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reduced </w:t>
      </w:r>
      <w:r w:rsidR="00CB6796">
        <w:rPr>
          <w:rFonts w:eastAsiaTheme="minorEastAsia"/>
          <w:color w:val="000000" w:themeColor="text1"/>
          <w:sz w:val="22"/>
          <w:szCs w:val="22"/>
          <w:lang w:eastAsia="zh-CN"/>
        </w:rPr>
        <w:t xml:space="preserve">time </w:t>
      </w:r>
      <w:r>
        <w:rPr>
          <w:rFonts w:eastAsiaTheme="minorEastAsia"/>
          <w:color w:val="000000" w:themeColor="text1"/>
          <w:sz w:val="22"/>
          <w:szCs w:val="22"/>
          <w:lang w:eastAsia="zh-CN"/>
        </w:rPr>
        <w:t>duration. Moreover, the PUCCH for CSI reporting has not been decided</w:t>
      </w:r>
      <w:r w:rsidR="002E3692">
        <w:rPr>
          <w:rFonts w:eastAsiaTheme="minorEastAsia"/>
          <w:color w:val="000000" w:themeColor="text1"/>
          <w:sz w:val="22"/>
          <w:szCs w:val="22"/>
          <w:lang w:eastAsia="zh-CN"/>
        </w:rPr>
        <w:t xml:space="preserve"> to be TDM or not</w:t>
      </w:r>
      <w:r>
        <w:rPr>
          <w:rFonts w:eastAsiaTheme="minorEastAsia"/>
          <w:color w:val="000000" w:themeColor="text1"/>
          <w:sz w:val="22"/>
          <w:szCs w:val="22"/>
          <w:lang w:eastAsia="zh-CN"/>
        </w:rPr>
        <w:t xml:space="preserve">. To solve </w:t>
      </w:r>
      <w:r w:rsidR="00A9423E">
        <w:rPr>
          <w:rFonts w:eastAsiaTheme="minorEastAsia"/>
          <w:color w:val="000000" w:themeColor="text1"/>
          <w:sz w:val="22"/>
          <w:szCs w:val="22"/>
          <w:lang w:eastAsia="zh-CN"/>
        </w:rPr>
        <w:t>these issues</w:t>
      </w:r>
      <w:r>
        <w:rPr>
          <w:rFonts w:eastAsiaTheme="minorEastAsia"/>
          <w:color w:val="000000" w:themeColor="text1"/>
          <w:sz w:val="22"/>
          <w:szCs w:val="22"/>
          <w:lang w:eastAsia="zh-CN"/>
        </w:rPr>
        <w:t xml:space="preserve">, there are two </w:t>
      </w:r>
      <w:r w:rsidR="00A9423E">
        <w:rPr>
          <w:rFonts w:eastAsiaTheme="minorEastAsia"/>
          <w:color w:val="000000" w:themeColor="text1"/>
          <w:sz w:val="22"/>
          <w:szCs w:val="22"/>
          <w:lang w:eastAsia="zh-CN"/>
        </w:rPr>
        <w:t xml:space="preserve">other </w:t>
      </w:r>
      <w:r w:rsidR="00A000E8">
        <w:rPr>
          <w:rFonts w:eastAsiaTheme="minorEastAsia"/>
          <w:color w:val="000000" w:themeColor="text1"/>
          <w:sz w:val="22"/>
          <w:szCs w:val="22"/>
          <w:lang w:eastAsia="zh-CN"/>
        </w:rPr>
        <w:t>options</w:t>
      </w:r>
      <w:r>
        <w:rPr>
          <w:rFonts w:eastAsiaTheme="minorEastAsia"/>
          <w:color w:val="000000" w:themeColor="text1"/>
          <w:sz w:val="22"/>
          <w:szCs w:val="22"/>
          <w:lang w:eastAsia="zh-CN"/>
        </w:rPr>
        <w:t xml:space="preserve"> to be considered:</w:t>
      </w:r>
    </w:p>
    <w:p w:rsidR="000008D3" w:rsidRDefault="000008D3" w:rsidP="000008D3">
      <w:pPr>
        <w:pStyle w:val="a7"/>
        <w:numPr>
          <w:ilvl w:val="0"/>
          <w:numId w:val="11"/>
        </w:numPr>
        <w:rPr>
          <w:rFonts w:eastAsiaTheme="minorEastAsia"/>
          <w:lang w:val="en-US" w:eastAsia="zh-CN"/>
        </w:rPr>
      </w:pPr>
      <w:r>
        <w:rPr>
          <w:rFonts w:eastAsiaTheme="minorEastAsia" w:hint="eastAsia"/>
          <w:lang w:val="en-US" w:eastAsia="zh-CN"/>
        </w:rPr>
        <w:t>FDM for PUCCH</w:t>
      </w:r>
      <w:r>
        <w:rPr>
          <w:rFonts w:eastAsiaTheme="minorEastAsia"/>
          <w:lang w:val="en-US" w:eastAsia="zh-CN"/>
        </w:rPr>
        <w:t xml:space="preserve">: </w:t>
      </w:r>
      <w:r w:rsidRPr="00C86CB1">
        <w:rPr>
          <w:rFonts w:eastAsiaTheme="minorEastAsia"/>
          <w:color w:val="000000" w:themeColor="text1"/>
          <w:sz w:val="22"/>
          <w:szCs w:val="22"/>
          <w:lang w:eastAsia="zh-CN"/>
        </w:rPr>
        <w:t xml:space="preserve">Considering the two FDM PUCCHs are not always transmitted </w:t>
      </w:r>
      <w:r w:rsidR="008D3E49" w:rsidRPr="00C86CB1">
        <w:rPr>
          <w:rFonts w:eastAsiaTheme="minorEastAsia"/>
          <w:color w:val="000000" w:themeColor="text1"/>
          <w:sz w:val="22"/>
          <w:szCs w:val="22"/>
          <w:lang w:eastAsia="zh-CN"/>
        </w:rPr>
        <w:t xml:space="preserve">simultaneously </w:t>
      </w:r>
      <w:r w:rsidRPr="00C86CB1">
        <w:rPr>
          <w:rFonts w:eastAsiaTheme="minorEastAsia"/>
          <w:color w:val="000000" w:themeColor="text1"/>
          <w:sz w:val="22"/>
          <w:szCs w:val="22"/>
          <w:lang w:eastAsia="zh-CN"/>
        </w:rPr>
        <w:t>in one slot, i.e., in most times only one PUCCH is transmitted, the coverage issue can be all</w:t>
      </w:r>
      <w:r w:rsidR="009534AA" w:rsidRPr="00C86CB1">
        <w:rPr>
          <w:rFonts w:eastAsiaTheme="minorEastAsia"/>
          <w:color w:val="000000" w:themeColor="text1"/>
          <w:sz w:val="22"/>
          <w:szCs w:val="22"/>
          <w:lang w:eastAsia="zh-CN"/>
        </w:rPr>
        <w:t>eviated largely. Moreover, FDM</w:t>
      </w:r>
      <w:r w:rsidRPr="00C86CB1">
        <w:rPr>
          <w:rFonts w:eastAsiaTheme="minorEastAsia"/>
          <w:color w:val="000000" w:themeColor="text1"/>
          <w:sz w:val="22"/>
          <w:szCs w:val="22"/>
          <w:lang w:eastAsia="zh-CN"/>
        </w:rPr>
        <w:t xml:space="preserve"> PUCCH</w:t>
      </w:r>
      <w:r w:rsidR="009534AA" w:rsidRPr="00C86CB1">
        <w:rPr>
          <w:rFonts w:eastAsiaTheme="minorEastAsia"/>
          <w:color w:val="000000" w:themeColor="text1"/>
          <w:sz w:val="22"/>
          <w:szCs w:val="22"/>
          <w:lang w:eastAsia="zh-CN"/>
        </w:rPr>
        <w:t>s</w:t>
      </w:r>
      <w:r w:rsidRPr="00C86CB1">
        <w:rPr>
          <w:rFonts w:eastAsiaTheme="minorEastAsia"/>
          <w:color w:val="000000" w:themeColor="text1"/>
          <w:sz w:val="22"/>
          <w:szCs w:val="22"/>
          <w:lang w:eastAsia="zh-CN"/>
        </w:rPr>
        <w:t xml:space="preserve"> ha</w:t>
      </w:r>
      <w:r w:rsidRPr="00C86CB1">
        <w:rPr>
          <w:rFonts w:eastAsiaTheme="minorEastAsia" w:hint="eastAsia"/>
          <w:color w:val="000000" w:themeColor="text1"/>
          <w:sz w:val="22"/>
          <w:szCs w:val="22"/>
          <w:lang w:eastAsia="zh-CN"/>
        </w:rPr>
        <w:t>ve</w:t>
      </w:r>
      <w:r w:rsidRPr="00C86CB1">
        <w:rPr>
          <w:rFonts w:eastAsiaTheme="minorEastAsia"/>
          <w:color w:val="000000" w:themeColor="text1"/>
          <w:sz w:val="22"/>
          <w:szCs w:val="22"/>
          <w:lang w:eastAsia="zh-CN"/>
        </w:rPr>
        <w:t xml:space="preserve"> more flexibility in </w:t>
      </w:r>
      <w:r w:rsidR="009534AA" w:rsidRPr="00C86CB1">
        <w:rPr>
          <w:rFonts w:eastAsiaTheme="minorEastAsia"/>
          <w:color w:val="000000" w:themeColor="text1"/>
          <w:sz w:val="22"/>
          <w:szCs w:val="22"/>
          <w:lang w:eastAsia="zh-CN"/>
        </w:rPr>
        <w:t xml:space="preserve">time </w:t>
      </w:r>
      <w:r w:rsidRPr="00C86CB1">
        <w:rPr>
          <w:rFonts w:eastAsiaTheme="minorEastAsia"/>
          <w:color w:val="000000" w:themeColor="text1"/>
          <w:sz w:val="22"/>
          <w:szCs w:val="22"/>
          <w:lang w:eastAsia="zh-CN"/>
        </w:rPr>
        <w:t xml:space="preserve">duration </w:t>
      </w:r>
      <w:r w:rsidR="008121E4" w:rsidRPr="00C86CB1">
        <w:rPr>
          <w:rFonts w:eastAsiaTheme="minorEastAsia"/>
          <w:color w:val="000000" w:themeColor="text1"/>
          <w:sz w:val="22"/>
          <w:szCs w:val="22"/>
          <w:lang w:eastAsia="zh-CN"/>
        </w:rPr>
        <w:t xml:space="preserve">and capacity </w:t>
      </w:r>
      <w:r w:rsidRPr="00C86CB1">
        <w:rPr>
          <w:rFonts w:eastAsiaTheme="minorEastAsia"/>
          <w:color w:val="000000" w:themeColor="text1"/>
          <w:sz w:val="22"/>
          <w:szCs w:val="22"/>
          <w:lang w:eastAsia="zh-CN"/>
        </w:rPr>
        <w:t>to support various UCI types</w:t>
      </w:r>
      <w:r w:rsidR="00E9167E" w:rsidRPr="00C86CB1">
        <w:rPr>
          <w:rFonts w:eastAsiaTheme="minorEastAsia"/>
          <w:color w:val="000000" w:themeColor="text1"/>
          <w:sz w:val="22"/>
          <w:szCs w:val="22"/>
          <w:lang w:eastAsia="zh-CN"/>
        </w:rPr>
        <w:t xml:space="preserve"> and dynamic payload sizes</w:t>
      </w:r>
      <w:r w:rsidR="00CE5E83" w:rsidRPr="00C86CB1">
        <w:rPr>
          <w:rFonts w:eastAsiaTheme="minorEastAsia"/>
          <w:color w:val="000000" w:themeColor="text1"/>
          <w:sz w:val="22"/>
          <w:szCs w:val="22"/>
          <w:lang w:eastAsia="zh-CN"/>
        </w:rPr>
        <w:t>, such as CSI reporting</w:t>
      </w:r>
      <w:r w:rsidRPr="00C86CB1">
        <w:rPr>
          <w:rFonts w:eastAsiaTheme="minorEastAsia"/>
          <w:color w:val="000000" w:themeColor="text1"/>
          <w:sz w:val="22"/>
          <w:szCs w:val="22"/>
          <w:lang w:eastAsia="zh-CN"/>
        </w:rPr>
        <w:t xml:space="preserve">. </w:t>
      </w:r>
    </w:p>
    <w:p w:rsidR="000008D3" w:rsidRPr="00C86CB1" w:rsidRDefault="000008D3" w:rsidP="000008D3">
      <w:pPr>
        <w:pStyle w:val="a7"/>
        <w:numPr>
          <w:ilvl w:val="0"/>
          <w:numId w:val="11"/>
        </w:numPr>
        <w:rPr>
          <w:rFonts w:eastAsiaTheme="minorEastAsia"/>
          <w:color w:val="000000" w:themeColor="text1"/>
          <w:sz w:val="22"/>
          <w:szCs w:val="22"/>
          <w:lang w:eastAsia="zh-CN"/>
        </w:rPr>
      </w:pPr>
      <w:r w:rsidRPr="00C86CB1">
        <w:rPr>
          <w:rFonts w:eastAsiaTheme="minorEastAsia"/>
          <w:color w:val="000000" w:themeColor="text1"/>
          <w:sz w:val="22"/>
          <w:szCs w:val="22"/>
          <w:lang w:eastAsia="zh-CN"/>
        </w:rPr>
        <w:t xml:space="preserve">One joint PUCCH for multi-TRP: joint PUCCH can be semi-statically configured for semi-static A/N codebook, as well as P/SP CSI report. There is no coverage issue since one PUCCH is supported in one slot. </w:t>
      </w:r>
    </w:p>
    <w:p w:rsidR="000008D3" w:rsidRPr="0039576F" w:rsidRDefault="000008D3" w:rsidP="000008D3">
      <w:pPr>
        <w:rPr>
          <w:rFonts w:eastAsiaTheme="minorEastAsia"/>
          <w:color w:val="000000" w:themeColor="text1"/>
          <w:sz w:val="22"/>
          <w:szCs w:val="22"/>
          <w:lang w:eastAsia="zh-CN"/>
        </w:rPr>
      </w:pPr>
      <w:r w:rsidRPr="0039576F">
        <w:rPr>
          <w:rFonts w:eastAsiaTheme="minorEastAsia" w:hint="eastAsia"/>
          <w:color w:val="000000" w:themeColor="text1"/>
          <w:sz w:val="22"/>
          <w:szCs w:val="22"/>
          <w:lang w:eastAsia="zh-CN"/>
        </w:rPr>
        <w:t>In</w:t>
      </w:r>
      <w:r w:rsidRPr="0039576F">
        <w:rPr>
          <w:rFonts w:eastAsiaTheme="minorEastAsia"/>
          <w:color w:val="000000" w:themeColor="text1"/>
          <w:sz w:val="22"/>
          <w:szCs w:val="22"/>
          <w:lang w:eastAsia="zh-CN"/>
        </w:rPr>
        <w:t xml:space="preserve"> </w:t>
      </w:r>
      <w:r w:rsidRPr="0039576F">
        <w:rPr>
          <w:rFonts w:eastAsiaTheme="minorEastAsia" w:hint="eastAsia"/>
          <w:color w:val="000000" w:themeColor="text1"/>
          <w:sz w:val="22"/>
          <w:szCs w:val="22"/>
          <w:lang w:eastAsia="zh-CN"/>
        </w:rPr>
        <w:t>FR2, FDM may be configured with two QCL</w:t>
      </w:r>
      <w:r w:rsidR="00A56716">
        <w:rPr>
          <w:rFonts w:eastAsiaTheme="minorEastAsia" w:hint="eastAsia"/>
          <w:color w:val="000000" w:themeColor="text1"/>
          <w:sz w:val="22"/>
          <w:szCs w:val="22"/>
          <w:lang w:eastAsia="zh-CN"/>
        </w:rPr>
        <w:t>-</w:t>
      </w:r>
      <w:r w:rsidR="00A56716">
        <w:rPr>
          <w:rFonts w:eastAsiaTheme="minorEastAsia"/>
          <w:color w:val="000000" w:themeColor="text1"/>
          <w:sz w:val="22"/>
          <w:szCs w:val="22"/>
          <w:lang w:eastAsia="zh-CN"/>
        </w:rPr>
        <w:t>type D</w:t>
      </w:r>
      <w:r w:rsidRPr="0039576F">
        <w:rPr>
          <w:rFonts w:eastAsiaTheme="minorEastAsia" w:hint="eastAsia"/>
          <w:color w:val="000000" w:themeColor="text1"/>
          <w:sz w:val="22"/>
          <w:szCs w:val="22"/>
          <w:lang w:eastAsia="zh-CN"/>
        </w:rPr>
        <w:t xml:space="preserve"> each for a different TRP. </w:t>
      </w:r>
      <w:r w:rsidR="00CD5BC0" w:rsidRPr="0039576F">
        <w:rPr>
          <w:rFonts w:eastAsiaTheme="minorEastAsia"/>
          <w:color w:val="000000" w:themeColor="text1"/>
          <w:sz w:val="22"/>
          <w:szCs w:val="22"/>
          <w:lang w:eastAsia="zh-CN"/>
        </w:rPr>
        <w:t>I</w:t>
      </w:r>
      <w:r w:rsidRPr="0039576F">
        <w:rPr>
          <w:rFonts w:eastAsiaTheme="minorEastAsia"/>
          <w:color w:val="000000" w:themeColor="text1"/>
          <w:sz w:val="22"/>
          <w:szCs w:val="22"/>
          <w:lang w:eastAsia="zh-CN"/>
        </w:rPr>
        <w:t xml:space="preserve">t </w:t>
      </w:r>
      <w:r w:rsidR="00CD5BC0" w:rsidRPr="0039576F">
        <w:rPr>
          <w:rFonts w:eastAsiaTheme="minorEastAsia"/>
          <w:color w:val="000000" w:themeColor="text1"/>
          <w:sz w:val="22"/>
          <w:szCs w:val="22"/>
          <w:lang w:eastAsia="zh-CN"/>
        </w:rPr>
        <w:t xml:space="preserve">may </w:t>
      </w:r>
      <w:r w:rsidRPr="0039576F">
        <w:rPr>
          <w:rFonts w:eastAsiaTheme="minorEastAsia"/>
          <w:color w:val="000000" w:themeColor="text1"/>
          <w:sz w:val="22"/>
          <w:szCs w:val="22"/>
          <w:lang w:eastAsia="zh-CN"/>
        </w:rPr>
        <w:t xml:space="preserve">require a UE capability to support </w:t>
      </w:r>
      <w:r w:rsidR="00CD5BC0" w:rsidRPr="0039576F">
        <w:rPr>
          <w:rFonts w:eastAsiaTheme="minorEastAsia"/>
          <w:color w:val="000000" w:themeColor="text1"/>
          <w:sz w:val="22"/>
          <w:szCs w:val="22"/>
          <w:lang w:eastAsia="zh-CN"/>
        </w:rPr>
        <w:t xml:space="preserve">simultaneous transmission of </w:t>
      </w:r>
      <w:r w:rsidRPr="0039576F">
        <w:rPr>
          <w:rFonts w:eastAsiaTheme="minorEastAsia"/>
          <w:color w:val="000000" w:themeColor="text1"/>
          <w:sz w:val="22"/>
          <w:szCs w:val="22"/>
          <w:lang w:eastAsia="zh-CN"/>
        </w:rPr>
        <w:t>FDM PUCCH</w:t>
      </w:r>
      <w:r w:rsidR="009A5C66" w:rsidRPr="0039576F">
        <w:rPr>
          <w:rFonts w:eastAsiaTheme="minorEastAsia"/>
          <w:color w:val="000000" w:themeColor="text1"/>
          <w:sz w:val="22"/>
          <w:szCs w:val="22"/>
          <w:lang w:eastAsia="zh-CN"/>
        </w:rPr>
        <w:t>s</w:t>
      </w:r>
      <w:r w:rsidRPr="0039576F">
        <w:rPr>
          <w:rFonts w:eastAsiaTheme="minorEastAsia"/>
          <w:color w:val="000000" w:themeColor="text1"/>
          <w:sz w:val="22"/>
          <w:szCs w:val="22"/>
          <w:lang w:eastAsia="zh-CN"/>
        </w:rPr>
        <w:t xml:space="preserve">. </w:t>
      </w:r>
    </w:p>
    <w:p w:rsidR="000008D3" w:rsidRPr="005267DA" w:rsidRDefault="000008D3" w:rsidP="005267DA">
      <w:pPr>
        <w:rPr>
          <w:rFonts w:eastAsiaTheme="minorEastAsia"/>
          <w:lang w:val="en-US"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1</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Support FDM PUCCH</w:t>
      </w:r>
      <w:r w:rsidR="00905E9D">
        <w:rPr>
          <w:rFonts w:eastAsiaTheme="minorEastAsia"/>
          <w:b/>
          <w:i/>
          <w:color w:val="000000" w:themeColor="text1"/>
          <w:sz w:val="22"/>
          <w:szCs w:val="22"/>
          <w:lang w:eastAsia="zh-CN"/>
        </w:rPr>
        <w:t>s</w:t>
      </w:r>
      <w:r>
        <w:rPr>
          <w:rFonts w:eastAsiaTheme="minorEastAsia"/>
          <w:b/>
          <w:i/>
          <w:color w:val="000000" w:themeColor="text1"/>
          <w:sz w:val="22"/>
          <w:szCs w:val="22"/>
          <w:lang w:eastAsia="zh-CN"/>
        </w:rPr>
        <w:t xml:space="preserve"> or one joint PUCCH for multi-DCI based multi-TRP transmission</w:t>
      </w:r>
      <w:r w:rsidRPr="007D77D0">
        <w:rPr>
          <w:rFonts w:eastAsiaTheme="minorEastAsia" w:hint="eastAsia"/>
          <w:b/>
          <w:i/>
          <w:color w:val="000000" w:themeColor="text1"/>
          <w:sz w:val="22"/>
          <w:szCs w:val="22"/>
          <w:lang w:eastAsia="zh-CN"/>
        </w:rPr>
        <w:t>.</w:t>
      </w:r>
    </w:p>
    <w:p w:rsidR="00515ED1" w:rsidRDefault="00515ED1"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multi-PDCCH based multi-TRP transmission, there are a set of collision issues </w:t>
      </w:r>
      <w:r w:rsidR="003E7508">
        <w:rPr>
          <w:rFonts w:eastAsiaTheme="minorEastAsia"/>
          <w:color w:val="000000" w:themeColor="text1"/>
          <w:sz w:val="22"/>
          <w:szCs w:val="22"/>
          <w:lang w:eastAsia="zh-CN"/>
        </w:rPr>
        <w:t xml:space="preserve">pending </w:t>
      </w:r>
      <w:r>
        <w:rPr>
          <w:rFonts w:eastAsiaTheme="minorEastAsia"/>
          <w:color w:val="000000" w:themeColor="text1"/>
          <w:sz w:val="22"/>
          <w:szCs w:val="22"/>
          <w:lang w:eastAsia="zh-CN"/>
        </w:rPr>
        <w:t>to be solved at least under non-ideal backhaul</w:t>
      </w:r>
      <w:r w:rsidR="00100A5B">
        <w:rPr>
          <w:rFonts w:eastAsiaTheme="minorEastAsia"/>
          <w:color w:val="000000" w:themeColor="text1"/>
          <w:sz w:val="22"/>
          <w:szCs w:val="22"/>
          <w:lang w:eastAsia="zh-CN"/>
        </w:rPr>
        <w:t>. To list a few,</w:t>
      </w:r>
    </w:p>
    <w:p w:rsidR="00515ED1" w:rsidRDefault="004722AF" w:rsidP="00AC7231">
      <w:pPr>
        <w:pStyle w:val="a7"/>
        <w:numPr>
          <w:ilvl w:val="0"/>
          <w:numId w:val="10"/>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PUCCH </w:t>
      </w:r>
      <w:r>
        <w:rPr>
          <w:rFonts w:eastAsiaTheme="minorEastAsia"/>
          <w:color w:val="000000" w:themeColor="text1"/>
          <w:sz w:val="22"/>
          <w:szCs w:val="22"/>
          <w:lang w:eastAsia="zh-CN"/>
        </w:rPr>
        <w:t>collision within and across TRPs.</w:t>
      </w:r>
    </w:p>
    <w:p w:rsidR="004722AF" w:rsidRDefault="004722AF" w:rsidP="00AC7231">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PUCCH and PUSCH collision between TRPs.</w:t>
      </w:r>
    </w:p>
    <w:p w:rsidR="004722AF" w:rsidRDefault="004722AF" w:rsidP="00AC7231">
      <w:pPr>
        <w:pStyle w:val="a7"/>
        <w:numPr>
          <w:ilvl w:val="0"/>
          <w:numId w:val="10"/>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DL/UL </w:t>
      </w:r>
      <w:r>
        <w:rPr>
          <w:rFonts w:eastAsiaTheme="minorEastAsia"/>
          <w:color w:val="000000" w:themeColor="text1"/>
          <w:sz w:val="22"/>
          <w:szCs w:val="22"/>
          <w:lang w:eastAsia="zh-CN"/>
        </w:rPr>
        <w:t>collision</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on flexible symbols of a slot format.</w:t>
      </w:r>
    </w:p>
    <w:p w:rsidR="00CB4690" w:rsidRPr="006C644B" w:rsidRDefault="004722AF" w:rsidP="00CB4690">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UL/SUL collision in DCI indication.</w:t>
      </w:r>
    </w:p>
    <w:p w:rsidR="00F411B1" w:rsidRDefault="00F411B1"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152859">
        <w:rPr>
          <w:rFonts w:eastAsiaTheme="minorEastAsia"/>
          <w:color w:val="000000" w:themeColor="text1"/>
          <w:sz w:val="22"/>
          <w:szCs w:val="22"/>
          <w:lang w:eastAsia="zh-CN"/>
        </w:rPr>
        <w:t xml:space="preserve">1), if </w:t>
      </w:r>
      <w:r>
        <w:rPr>
          <w:rFonts w:eastAsiaTheme="minorEastAsia"/>
          <w:color w:val="000000" w:themeColor="text1"/>
          <w:sz w:val="22"/>
          <w:szCs w:val="22"/>
          <w:lang w:eastAsia="zh-CN"/>
        </w:rPr>
        <w:t xml:space="preserve">PUCCH collision within a TRP, it is recommended to reuse Rel.15 UCI multiplexing/dropping </w:t>
      </w:r>
      <w:r w:rsidR="00E83FBE">
        <w:rPr>
          <w:rFonts w:eastAsiaTheme="minorEastAsia"/>
          <w:color w:val="000000" w:themeColor="text1"/>
          <w:sz w:val="22"/>
          <w:szCs w:val="22"/>
          <w:lang w:eastAsia="zh-CN"/>
        </w:rPr>
        <w:t>procedure</w:t>
      </w:r>
      <w:r>
        <w:rPr>
          <w:rFonts w:eastAsiaTheme="minorEastAsia"/>
          <w:color w:val="000000" w:themeColor="text1"/>
          <w:sz w:val="22"/>
          <w:szCs w:val="22"/>
          <w:lang w:eastAsia="zh-CN"/>
        </w:rPr>
        <w:t xml:space="preserve">. </w:t>
      </w:r>
      <w:r w:rsidR="006D63AD">
        <w:rPr>
          <w:rFonts w:eastAsiaTheme="minorEastAsia"/>
          <w:color w:val="000000" w:themeColor="text1"/>
          <w:sz w:val="22"/>
          <w:szCs w:val="22"/>
          <w:lang w:eastAsia="zh-CN"/>
        </w:rPr>
        <w:t>T</w:t>
      </w:r>
      <w:r w:rsidR="00984E89">
        <w:rPr>
          <w:rFonts w:eastAsiaTheme="minorEastAsia"/>
          <w:color w:val="000000" w:themeColor="text1"/>
          <w:sz w:val="22"/>
          <w:szCs w:val="22"/>
          <w:lang w:eastAsia="zh-CN"/>
        </w:rPr>
        <w:t xml:space="preserve">he remaining issue is PUCCH collision </w:t>
      </w:r>
      <w:r w:rsidR="009E00E9">
        <w:rPr>
          <w:rFonts w:eastAsiaTheme="minorEastAsia"/>
          <w:color w:val="000000" w:themeColor="text1"/>
          <w:sz w:val="22"/>
          <w:szCs w:val="22"/>
          <w:lang w:eastAsia="zh-CN"/>
        </w:rPr>
        <w:t>across</w:t>
      </w:r>
      <w:r w:rsidR="00984E89">
        <w:rPr>
          <w:rFonts w:eastAsiaTheme="minorEastAsia"/>
          <w:color w:val="000000" w:themeColor="text1"/>
          <w:sz w:val="22"/>
          <w:szCs w:val="22"/>
          <w:lang w:eastAsia="zh-CN"/>
        </w:rPr>
        <w:t xml:space="preserve"> TRPs. </w:t>
      </w:r>
      <w:r w:rsidR="00BE4E11">
        <w:rPr>
          <w:rFonts w:eastAsiaTheme="minorEastAsia"/>
          <w:color w:val="000000" w:themeColor="text1"/>
          <w:sz w:val="22"/>
          <w:szCs w:val="22"/>
          <w:lang w:eastAsia="zh-CN"/>
        </w:rPr>
        <w:t xml:space="preserve">If TDM is </w:t>
      </w:r>
      <w:r w:rsidR="00517080">
        <w:rPr>
          <w:rFonts w:eastAsiaTheme="minorEastAsia"/>
          <w:color w:val="000000" w:themeColor="text1"/>
          <w:sz w:val="22"/>
          <w:szCs w:val="22"/>
          <w:lang w:eastAsia="zh-CN"/>
        </w:rPr>
        <w:t xml:space="preserve">strictly </w:t>
      </w:r>
      <w:r w:rsidR="00BE4E11">
        <w:rPr>
          <w:rFonts w:eastAsiaTheme="minorEastAsia"/>
          <w:color w:val="000000" w:themeColor="text1"/>
          <w:sz w:val="22"/>
          <w:szCs w:val="22"/>
          <w:lang w:eastAsia="zh-CN"/>
        </w:rPr>
        <w:t xml:space="preserve">supported </w:t>
      </w:r>
      <w:r w:rsidR="00517080">
        <w:rPr>
          <w:rFonts w:eastAsiaTheme="minorEastAsia"/>
          <w:color w:val="000000" w:themeColor="text1"/>
          <w:sz w:val="22"/>
          <w:szCs w:val="22"/>
          <w:lang w:eastAsia="zh-CN"/>
        </w:rPr>
        <w:t xml:space="preserve">to A/N payload </w:t>
      </w:r>
      <w:r w:rsidR="00BE4E11">
        <w:rPr>
          <w:rFonts w:eastAsiaTheme="minorEastAsia"/>
          <w:color w:val="000000" w:themeColor="text1"/>
          <w:sz w:val="22"/>
          <w:szCs w:val="22"/>
          <w:lang w:eastAsia="zh-CN"/>
        </w:rPr>
        <w:t xml:space="preserve">for PUCCHs from different </w:t>
      </w:r>
      <w:r w:rsidR="00BE4E11">
        <w:rPr>
          <w:rFonts w:eastAsiaTheme="minorEastAsia" w:hint="eastAsia"/>
          <w:color w:val="000000" w:themeColor="text1"/>
          <w:sz w:val="22"/>
          <w:szCs w:val="22"/>
          <w:lang w:eastAsia="zh-CN"/>
        </w:rPr>
        <w:t>TRP</w:t>
      </w:r>
      <w:r w:rsidR="00BE4E11">
        <w:rPr>
          <w:rFonts w:eastAsiaTheme="minorEastAsia"/>
          <w:color w:val="000000" w:themeColor="text1"/>
          <w:sz w:val="22"/>
          <w:szCs w:val="22"/>
          <w:lang w:eastAsia="zh-CN"/>
        </w:rPr>
        <w:t xml:space="preserve">s, </w:t>
      </w:r>
      <w:r w:rsidR="00517080">
        <w:rPr>
          <w:rFonts w:eastAsiaTheme="minorEastAsia"/>
          <w:color w:val="000000" w:themeColor="text1"/>
          <w:sz w:val="22"/>
          <w:szCs w:val="22"/>
          <w:lang w:eastAsia="zh-CN"/>
        </w:rPr>
        <w:t>this</w:t>
      </w:r>
      <w:r w:rsidR="00B40804">
        <w:rPr>
          <w:rFonts w:eastAsiaTheme="minorEastAsia"/>
          <w:color w:val="000000" w:themeColor="text1"/>
          <w:sz w:val="22"/>
          <w:szCs w:val="22"/>
          <w:lang w:eastAsia="zh-CN"/>
        </w:rPr>
        <w:t xml:space="preserve"> may not be an issue</w:t>
      </w:r>
      <w:r w:rsidR="00517080">
        <w:rPr>
          <w:rFonts w:eastAsiaTheme="minorEastAsia"/>
          <w:color w:val="000000" w:themeColor="text1"/>
          <w:sz w:val="22"/>
          <w:szCs w:val="22"/>
          <w:lang w:eastAsia="zh-CN"/>
        </w:rPr>
        <w:t xml:space="preserve"> for A/N</w:t>
      </w:r>
      <w:r w:rsidR="00BE4E11">
        <w:rPr>
          <w:rFonts w:eastAsiaTheme="minorEastAsia"/>
          <w:color w:val="000000" w:themeColor="text1"/>
          <w:sz w:val="22"/>
          <w:szCs w:val="22"/>
          <w:lang w:eastAsia="zh-CN"/>
        </w:rPr>
        <w:t>.</w:t>
      </w:r>
      <w:r w:rsidR="00517080">
        <w:rPr>
          <w:rFonts w:eastAsiaTheme="minorEastAsia"/>
          <w:color w:val="000000" w:themeColor="text1"/>
          <w:sz w:val="22"/>
          <w:szCs w:val="22"/>
          <w:lang w:eastAsia="zh-CN"/>
        </w:rPr>
        <w:t xml:space="preserve"> But considering the CSI </w:t>
      </w:r>
      <w:r w:rsidR="00517080">
        <w:rPr>
          <w:rFonts w:eastAsiaTheme="minorEastAsia"/>
          <w:color w:val="000000" w:themeColor="text1"/>
          <w:sz w:val="22"/>
          <w:szCs w:val="22"/>
          <w:lang w:eastAsia="zh-CN"/>
        </w:rPr>
        <w:lastRenderedPageBreak/>
        <w:t>reporting, overlapping PUCCH</w:t>
      </w:r>
      <w:r w:rsidR="000C5D1A">
        <w:rPr>
          <w:rFonts w:eastAsiaTheme="minorEastAsia"/>
          <w:color w:val="000000" w:themeColor="text1"/>
          <w:sz w:val="22"/>
          <w:szCs w:val="22"/>
          <w:lang w:eastAsia="zh-CN"/>
        </w:rPr>
        <w:t>s</w:t>
      </w:r>
      <w:r w:rsidR="00517080">
        <w:rPr>
          <w:rFonts w:eastAsiaTheme="minorEastAsia"/>
          <w:color w:val="000000" w:themeColor="text1"/>
          <w:sz w:val="22"/>
          <w:szCs w:val="22"/>
          <w:lang w:eastAsia="zh-CN"/>
        </w:rPr>
        <w:t xml:space="preserve"> may be more beneficial</w:t>
      </w:r>
      <w:r w:rsidR="009B0C56">
        <w:rPr>
          <w:rFonts w:eastAsiaTheme="minorEastAsia"/>
          <w:color w:val="000000" w:themeColor="text1"/>
          <w:sz w:val="22"/>
          <w:szCs w:val="22"/>
          <w:lang w:eastAsia="zh-CN"/>
        </w:rPr>
        <w:t>, since it is more flexible to support carrier aggregation</w:t>
      </w:r>
      <w:r w:rsidR="00DE570C">
        <w:rPr>
          <w:rFonts w:eastAsiaTheme="minorEastAsia"/>
          <w:color w:val="000000" w:themeColor="text1"/>
          <w:sz w:val="22"/>
          <w:szCs w:val="22"/>
          <w:lang w:eastAsia="zh-CN"/>
        </w:rPr>
        <w:t xml:space="preserve"> </w:t>
      </w:r>
      <w:r w:rsidR="00D10025">
        <w:rPr>
          <w:rFonts w:eastAsiaTheme="minorEastAsia"/>
          <w:color w:val="000000" w:themeColor="text1"/>
          <w:sz w:val="22"/>
          <w:szCs w:val="22"/>
          <w:lang w:eastAsia="zh-CN"/>
        </w:rPr>
        <w:t xml:space="preserve">where the payload of </w:t>
      </w:r>
      <w:r w:rsidR="00800939">
        <w:rPr>
          <w:rFonts w:eastAsiaTheme="minorEastAsia"/>
          <w:color w:val="000000" w:themeColor="text1"/>
          <w:sz w:val="22"/>
          <w:szCs w:val="22"/>
          <w:lang w:eastAsia="zh-CN"/>
        </w:rPr>
        <w:t xml:space="preserve">CSI reporting on </w:t>
      </w:r>
      <w:r w:rsidR="00D10025">
        <w:rPr>
          <w:rFonts w:eastAsiaTheme="minorEastAsia"/>
          <w:color w:val="000000" w:themeColor="text1"/>
          <w:sz w:val="22"/>
          <w:szCs w:val="22"/>
          <w:lang w:eastAsia="zh-CN"/>
        </w:rPr>
        <w:t>PUCCH is ve</w:t>
      </w:r>
      <w:r w:rsidR="00DE570C">
        <w:rPr>
          <w:rFonts w:eastAsiaTheme="minorEastAsia"/>
          <w:color w:val="000000" w:themeColor="text1"/>
          <w:sz w:val="22"/>
          <w:szCs w:val="22"/>
          <w:lang w:eastAsia="zh-CN"/>
        </w:rPr>
        <w:t>ry dynamic</w:t>
      </w:r>
      <w:r w:rsidR="00517080">
        <w:rPr>
          <w:rFonts w:eastAsiaTheme="minorEastAsia"/>
          <w:color w:val="000000" w:themeColor="text1"/>
          <w:sz w:val="22"/>
          <w:szCs w:val="22"/>
          <w:lang w:eastAsia="zh-CN"/>
        </w:rPr>
        <w:t>.</w:t>
      </w:r>
    </w:p>
    <w:p w:rsidR="00984E89" w:rsidRDefault="00984E89"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w:t>
      </w:r>
      <w:r w:rsidR="00152859">
        <w:rPr>
          <w:rFonts w:eastAsiaTheme="minorEastAsia"/>
          <w:color w:val="000000" w:themeColor="text1"/>
          <w:sz w:val="22"/>
          <w:szCs w:val="22"/>
          <w:lang w:eastAsia="zh-CN"/>
        </w:rPr>
        <w:t xml:space="preserve">2), if </w:t>
      </w:r>
      <w:r w:rsidR="00FC37CE">
        <w:rPr>
          <w:rFonts w:eastAsiaTheme="minorEastAsia"/>
          <w:color w:val="000000" w:themeColor="text1"/>
          <w:sz w:val="22"/>
          <w:szCs w:val="22"/>
          <w:lang w:eastAsia="zh-CN"/>
        </w:rPr>
        <w:t xml:space="preserve">there </w:t>
      </w:r>
      <w:r w:rsidR="001377C3">
        <w:rPr>
          <w:rFonts w:eastAsiaTheme="minorEastAsia"/>
          <w:color w:val="000000" w:themeColor="text1"/>
          <w:sz w:val="22"/>
          <w:szCs w:val="22"/>
          <w:lang w:eastAsia="zh-CN"/>
        </w:rPr>
        <w:t>are</w:t>
      </w:r>
      <w:r w:rsidR="00FC37CE">
        <w:rPr>
          <w:rFonts w:eastAsiaTheme="minorEastAsia"/>
          <w:color w:val="000000" w:themeColor="text1"/>
          <w:sz w:val="22"/>
          <w:szCs w:val="22"/>
          <w:lang w:eastAsia="zh-CN"/>
        </w:rPr>
        <w:t xml:space="preserve"> a </w:t>
      </w:r>
      <w:r>
        <w:rPr>
          <w:rFonts w:eastAsiaTheme="minorEastAsia" w:hint="eastAsia"/>
          <w:color w:val="000000" w:themeColor="text1"/>
          <w:sz w:val="22"/>
          <w:szCs w:val="22"/>
          <w:lang w:eastAsia="zh-CN"/>
        </w:rPr>
        <w:t xml:space="preserve">PUCCH to one TRP and </w:t>
      </w:r>
      <w:r w:rsidR="00FC37CE">
        <w:rPr>
          <w:rFonts w:eastAsiaTheme="minorEastAsia"/>
          <w:color w:val="000000" w:themeColor="text1"/>
          <w:sz w:val="22"/>
          <w:szCs w:val="22"/>
          <w:lang w:eastAsia="zh-CN"/>
        </w:rPr>
        <w:t xml:space="preserve">another </w:t>
      </w:r>
      <w:r>
        <w:rPr>
          <w:rFonts w:eastAsiaTheme="minorEastAsia" w:hint="eastAsia"/>
          <w:color w:val="000000" w:themeColor="text1"/>
          <w:sz w:val="22"/>
          <w:szCs w:val="22"/>
          <w:lang w:eastAsia="zh-CN"/>
        </w:rPr>
        <w:t xml:space="preserve">PUSCH to </w:t>
      </w:r>
      <w:r w:rsidR="007B5958">
        <w:rPr>
          <w:rFonts w:eastAsiaTheme="minorEastAsia"/>
          <w:color w:val="000000" w:themeColor="text1"/>
          <w:sz w:val="22"/>
          <w:szCs w:val="22"/>
          <w:lang w:eastAsia="zh-CN"/>
        </w:rPr>
        <w:t>the other</w:t>
      </w:r>
      <w:r w:rsidR="00220D1C">
        <w:rPr>
          <w:rFonts w:eastAsiaTheme="minorEastAsia" w:hint="eastAsia"/>
          <w:color w:val="000000" w:themeColor="text1"/>
          <w:sz w:val="22"/>
          <w:szCs w:val="22"/>
          <w:lang w:eastAsia="zh-CN"/>
        </w:rPr>
        <w:t xml:space="preserve"> TRP, the solution should depend on whether PUSCH carries UCI or not</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One </w:t>
      </w:r>
      <w:r w:rsidR="00D812FA">
        <w:rPr>
          <w:rFonts w:eastAsiaTheme="minorEastAsia"/>
          <w:color w:val="000000" w:themeColor="text1"/>
          <w:sz w:val="22"/>
          <w:szCs w:val="22"/>
          <w:lang w:eastAsia="zh-CN"/>
        </w:rPr>
        <w:t>case</w:t>
      </w:r>
      <w:r>
        <w:rPr>
          <w:rFonts w:eastAsiaTheme="minorEastAsia"/>
          <w:color w:val="000000" w:themeColor="text1"/>
          <w:sz w:val="22"/>
          <w:szCs w:val="22"/>
          <w:lang w:eastAsia="zh-CN"/>
        </w:rPr>
        <w:t xml:space="preserve"> is </w:t>
      </w:r>
      <w:r w:rsidR="00D812FA">
        <w:rPr>
          <w:rFonts w:eastAsiaTheme="minorEastAsia"/>
          <w:color w:val="000000" w:themeColor="text1"/>
          <w:sz w:val="22"/>
          <w:szCs w:val="22"/>
          <w:lang w:eastAsia="zh-CN"/>
        </w:rPr>
        <w:t xml:space="preserve">that the </w:t>
      </w:r>
      <w:r>
        <w:rPr>
          <w:rFonts w:eastAsiaTheme="minorEastAsia"/>
          <w:color w:val="000000" w:themeColor="text1"/>
          <w:sz w:val="22"/>
          <w:szCs w:val="22"/>
          <w:lang w:eastAsia="zh-CN"/>
        </w:rPr>
        <w:t xml:space="preserve">PUCCH </w:t>
      </w:r>
      <w:r w:rsidR="002254CB">
        <w:rPr>
          <w:rFonts w:eastAsiaTheme="minorEastAsia"/>
          <w:color w:val="000000" w:themeColor="text1"/>
          <w:sz w:val="22"/>
          <w:szCs w:val="22"/>
          <w:lang w:eastAsia="zh-CN"/>
        </w:rPr>
        <w:t>is colliding</w:t>
      </w:r>
      <w:r>
        <w:rPr>
          <w:rFonts w:eastAsiaTheme="minorEastAsia"/>
          <w:color w:val="000000" w:themeColor="text1"/>
          <w:sz w:val="22"/>
          <w:szCs w:val="22"/>
          <w:lang w:eastAsia="zh-CN"/>
        </w:rPr>
        <w:t xml:space="preserve"> with </w:t>
      </w:r>
      <w:r w:rsidR="006F6D14">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 xml:space="preserve">PUSCH multiplexed with UCI. Another </w:t>
      </w:r>
      <w:r w:rsidR="007623F7">
        <w:rPr>
          <w:rFonts w:eastAsiaTheme="minorEastAsia"/>
          <w:color w:val="000000" w:themeColor="text1"/>
          <w:sz w:val="22"/>
          <w:szCs w:val="22"/>
          <w:lang w:eastAsia="zh-CN"/>
        </w:rPr>
        <w:t>case</w:t>
      </w:r>
      <w:r>
        <w:rPr>
          <w:rFonts w:eastAsiaTheme="minorEastAsia"/>
          <w:color w:val="000000" w:themeColor="text1"/>
          <w:sz w:val="22"/>
          <w:szCs w:val="22"/>
          <w:lang w:eastAsia="zh-CN"/>
        </w:rPr>
        <w:t xml:space="preserve"> is </w:t>
      </w:r>
      <w:r w:rsidR="007623F7">
        <w:rPr>
          <w:rFonts w:eastAsiaTheme="minorEastAsia"/>
          <w:color w:val="000000" w:themeColor="text1"/>
          <w:sz w:val="22"/>
          <w:szCs w:val="22"/>
          <w:lang w:eastAsia="zh-CN"/>
        </w:rPr>
        <w:t xml:space="preserve">that the </w:t>
      </w:r>
      <w:r>
        <w:rPr>
          <w:rFonts w:eastAsiaTheme="minorEastAsia"/>
          <w:color w:val="000000" w:themeColor="text1"/>
          <w:sz w:val="22"/>
          <w:szCs w:val="22"/>
          <w:lang w:eastAsia="zh-CN"/>
        </w:rPr>
        <w:t xml:space="preserve">PUCCH </w:t>
      </w:r>
      <w:r w:rsidR="007623F7">
        <w:rPr>
          <w:rFonts w:eastAsiaTheme="minorEastAsia"/>
          <w:color w:val="000000" w:themeColor="text1"/>
          <w:sz w:val="22"/>
          <w:szCs w:val="22"/>
          <w:lang w:eastAsia="zh-CN"/>
        </w:rPr>
        <w:t>is colliding</w:t>
      </w:r>
      <w:r>
        <w:rPr>
          <w:rFonts w:eastAsiaTheme="minorEastAsia"/>
          <w:color w:val="000000" w:themeColor="text1"/>
          <w:sz w:val="22"/>
          <w:szCs w:val="22"/>
          <w:lang w:eastAsia="zh-CN"/>
        </w:rPr>
        <w:t xml:space="preserve"> with </w:t>
      </w:r>
      <w:r w:rsidR="0025414D">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PUSCH</w:t>
      </w:r>
      <w:r w:rsidR="00D5374A">
        <w:rPr>
          <w:rFonts w:eastAsiaTheme="minorEastAsia"/>
          <w:color w:val="000000" w:themeColor="text1"/>
          <w:sz w:val="22"/>
          <w:szCs w:val="22"/>
          <w:lang w:eastAsia="zh-CN"/>
        </w:rPr>
        <w:t xml:space="preserve"> only</w:t>
      </w:r>
      <w:r>
        <w:rPr>
          <w:rFonts w:eastAsiaTheme="minorEastAsia"/>
          <w:color w:val="000000" w:themeColor="text1"/>
          <w:sz w:val="22"/>
          <w:szCs w:val="22"/>
          <w:lang w:eastAsia="zh-CN"/>
        </w:rPr>
        <w:t>.</w:t>
      </w:r>
      <w:r w:rsidR="005F57F0">
        <w:rPr>
          <w:rFonts w:eastAsiaTheme="minorEastAsia"/>
          <w:color w:val="000000" w:themeColor="text1"/>
          <w:sz w:val="22"/>
          <w:szCs w:val="22"/>
          <w:lang w:eastAsia="zh-CN"/>
        </w:rPr>
        <w:t xml:space="preserve"> The handling of the two cases may be different.</w:t>
      </w:r>
      <w:r w:rsidR="00880848">
        <w:rPr>
          <w:rFonts w:eastAsiaTheme="minorEastAsia"/>
          <w:color w:val="000000" w:themeColor="text1"/>
          <w:sz w:val="22"/>
          <w:szCs w:val="22"/>
          <w:lang w:eastAsia="zh-CN"/>
        </w:rPr>
        <w:t xml:space="preserve"> For example, PUSCH with UCI may be prioritized over PUCCH, while PUCCH may be prioritized over PUSCH </w:t>
      </w:r>
      <w:r w:rsidR="006E4721">
        <w:rPr>
          <w:rFonts w:eastAsiaTheme="minorEastAsia"/>
          <w:color w:val="000000" w:themeColor="text1"/>
          <w:sz w:val="22"/>
          <w:szCs w:val="22"/>
          <w:lang w:eastAsia="zh-CN"/>
        </w:rPr>
        <w:t>only</w:t>
      </w:r>
      <w:r w:rsidR="00880848">
        <w:rPr>
          <w:rFonts w:eastAsiaTheme="minorEastAsia"/>
          <w:color w:val="000000" w:themeColor="text1"/>
          <w:sz w:val="22"/>
          <w:szCs w:val="22"/>
          <w:lang w:eastAsia="zh-CN"/>
        </w:rPr>
        <w:t>.</w:t>
      </w:r>
    </w:p>
    <w:p w:rsidR="00317109" w:rsidRDefault="007F479E"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3), </w:t>
      </w:r>
      <w:r>
        <w:rPr>
          <w:rFonts w:eastAsiaTheme="minorEastAsia"/>
          <w:color w:val="000000" w:themeColor="text1"/>
          <w:sz w:val="22"/>
          <w:szCs w:val="22"/>
          <w:lang w:eastAsia="zh-CN"/>
        </w:rPr>
        <w:t xml:space="preserve">according to Rel.15, flexible symbols can be either downlink or uplink </w:t>
      </w:r>
      <w:r w:rsidR="00AC71E0">
        <w:rPr>
          <w:rFonts w:eastAsiaTheme="minorEastAsia"/>
          <w:color w:val="000000" w:themeColor="text1"/>
          <w:sz w:val="22"/>
          <w:szCs w:val="22"/>
          <w:lang w:eastAsia="zh-CN"/>
        </w:rPr>
        <w:t xml:space="preserve">symbols </w:t>
      </w:r>
      <w:r>
        <w:rPr>
          <w:rFonts w:eastAsiaTheme="minorEastAsia"/>
          <w:color w:val="000000" w:themeColor="text1"/>
          <w:sz w:val="22"/>
          <w:szCs w:val="22"/>
          <w:lang w:eastAsia="zh-CN"/>
        </w:rPr>
        <w:t xml:space="preserve">based on DCI </w:t>
      </w:r>
      <w:r w:rsidR="00E062C0">
        <w:rPr>
          <w:rFonts w:eastAsiaTheme="minorEastAsia"/>
          <w:color w:val="000000" w:themeColor="text1"/>
          <w:sz w:val="22"/>
          <w:szCs w:val="22"/>
          <w:lang w:eastAsia="zh-CN"/>
        </w:rPr>
        <w:t>indication</w:t>
      </w:r>
      <w:r>
        <w:rPr>
          <w:rFonts w:eastAsiaTheme="minorEastAsia"/>
          <w:color w:val="000000" w:themeColor="text1"/>
          <w:sz w:val="22"/>
          <w:szCs w:val="22"/>
          <w:lang w:eastAsia="zh-CN"/>
        </w:rPr>
        <w:t xml:space="preserve">. Under non-ideal backhaul, one DCI can indicate </w:t>
      </w:r>
      <w:r w:rsidR="00B97591">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 xml:space="preserve">DL while the other DCI can </w:t>
      </w:r>
      <w:r w:rsidR="00A01916">
        <w:rPr>
          <w:rFonts w:eastAsiaTheme="minorEastAsia"/>
          <w:color w:val="000000" w:themeColor="text1"/>
          <w:sz w:val="22"/>
          <w:szCs w:val="22"/>
          <w:lang w:eastAsia="zh-CN"/>
        </w:rPr>
        <w:t>indicate</w:t>
      </w:r>
      <w:r>
        <w:rPr>
          <w:rFonts w:eastAsiaTheme="minorEastAsia"/>
          <w:color w:val="000000" w:themeColor="text1"/>
          <w:sz w:val="22"/>
          <w:szCs w:val="22"/>
          <w:lang w:eastAsia="zh-CN"/>
        </w:rPr>
        <w:t xml:space="preserve"> </w:t>
      </w:r>
      <w:r w:rsidR="00B97591">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UL on flexible symbols</w:t>
      </w:r>
      <w:r w:rsidR="000A059F">
        <w:rPr>
          <w:rFonts w:eastAsiaTheme="minorEastAsia"/>
          <w:color w:val="000000" w:themeColor="text1"/>
          <w:sz w:val="22"/>
          <w:szCs w:val="22"/>
          <w:lang w:eastAsia="zh-CN"/>
        </w:rPr>
        <w:t xml:space="preserve">, since the DCI is </w:t>
      </w:r>
      <w:r w:rsidR="00CF7934">
        <w:rPr>
          <w:rFonts w:eastAsiaTheme="minorEastAsia"/>
          <w:color w:val="000000" w:themeColor="text1"/>
          <w:sz w:val="22"/>
          <w:szCs w:val="22"/>
          <w:lang w:eastAsia="zh-CN"/>
        </w:rPr>
        <w:t>dynamically indicated</w:t>
      </w:r>
      <w:r w:rsidR="001D1506">
        <w:rPr>
          <w:rFonts w:eastAsiaTheme="minorEastAsia"/>
          <w:color w:val="000000" w:themeColor="text1"/>
          <w:sz w:val="22"/>
          <w:szCs w:val="22"/>
          <w:lang w:eastAsia="zh-CN"/>
        </w:rPr>
        <w:t xml:space="preserve"> and two TRPs are not able </w:t>
      </w:r>
      <w:r w:rsidR="000A059F">
        <w:rPr>
          <w:rFonts w:eastAsiaTheme="minorEastAsia"/>
          <w:color w:val="000000" w:themeColor="text1"/>
          <w:sz w:val="22"/>
          <w:szCs w:val="22"/>
          <w:lang w:eastAsia="zh-CN"/>
        </w:rPr>
        <w:t>to coordinate with each other</w:t>
      </w:r>
      <w:r>
        <w:rPr>
          <w:rFonts w:eastAsiaTheme="minorEastAsia"/>
          <w:color w:val="000000" w:themeColor="text1"/>
          <w:sz w:val="22"/>
          <w:szCs w:val="22"/>
          <w:lang w:eastAsia="zh-CN"/>
        </w:rPr>
        <w:t xml:space="preserve">. </w:t>
      </w:r>
    </w:p>
    <w:p w:rsidR="00317109" w:rsidRDefault="00317109" w:rsidP="00317109">
      <w:pPr>
        <w:keepNext/>
        <w:spacing w:after="120"/>
        <w:jc w:val="center"/>
      </w:pPr>
      <w:r>
        <w:rPr>
          <w:rFonts w:eastAsiaTheme="minorEastAsia"/>
          <w:noProof/>
          <w:color w:val="000000" w:themeColor="text1"/>
          <w:sz w:val="22"/>
          <w:szCs w:val="22"/>
          <w:lang w:val="en-US" w:eastAsia="zh-CN"/>
        </w:rPr>
        <w:drawing>
          <wp:inline distT="0" distB="0" distL="0" distR="0">
            <wp:extent cx="3463991" cy="1251335"/>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2081" cy="1257870"/>
                    </a:xfrm>
                    <a:prstGeom prst="rect">
                      <a:avLst/>
                    </a:prstGeom>
                    <a:noFill/>
                    <a:ln>
                      <a:noFill/>
                    </a:ln>
                  </pic:spPr>
                </pic:pic>
              </a:graphicData>
            </a:graphic>
          </wp:inline>
        </w:drawing>
      </w:r>
    </w:p>
    <w:p w:rsidR="00317109" w:rsidRDefault="00317109" w:rsidP="00317109">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DL/UL collision for multi-DCI based multi-TRP transmission</w:t>
      </w:r>
    </w:p>
    <w:p w:rsidR="00984E89" w:rsidRDefault="00EA37EA"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shown in the figure, </w:t>
      </w:r>
      <w:r w:rsidR="00CE3B3A">
        <w:rPr>
          <w:rFonts w:eastAsiaTheme="minorEastAsia"/>
          <w:color w:val="000000" w:themeColor="text1"/>
          <w:sz w:val="22"/>
          <w:szCs w:val="22"/>
          <w:lang w:eastAsia="zh-CN"/>
        </w:rPr>
        <w:t xml:space="preserve">DL can be A-CSI or PDSCH, and UL can be </w:t>
      </w:r>
      <w:r w:rsidR="00413464">
        <w:rPr>
          <w:rFonts w:eastAsiaTheme="minorEastAsia"/>
          <w:color w:val="000000" w:themeColor="text1"/>
          <w:sz w:val="22"/>
          <w:szCs w:val="22"/>
          <w:lang w:eastAsia="zh-CN"/>
        </w:rPr>
        <w:t>A-</w:t>
      </w:r>
      <w:r w:rsidR="00CE3B3A">
        <w:rPr>
          <w:rFonts w:eastAsiaTheme="minorEastAsia"/>
          <w:color w:val="000000" w:themeColor="text1"/>
          <w:sz w:val="22"/>
          <w:szCs w:val="22"/>
          <w:lang w:eastAsia="zh-CN"/>
        </w:rPr>
        <w:t xml:space="preserve">SRS or PUCCH or PUSCH. Collision rules or clarifications on these collisions have to be </w:t>
      </w:r>
      <w:r w:rsidR="00780293">
        <w:rPr>
          <w:rFonts w:eastAsiaTheme="minorEastAsia"/>
          <w:color w:val="000000" w:themeColor="text1"/>
          <w:sz w:val="22"/>
          <w:szCs w:val="22"/>
          <w:lang w:eastAsia="zh-CN"/>
        </w:rPr>
        <w:t>made</w:t>
      </w:r>
      <w:r w:rsidR="00CE3B3A">
        <w:rPr>
          <w:rFonts w:eastAsiaTheme="minorEastAsia"/>
          <w:color w:val="000000" w:themeColor="text1"/>
          <w:sz w:val="22"/>
          <w:szCs w:val="22"/>
          <w:lang w:eastAsia="zh-CN"/>
        </w:rPr>
        <w:t>.</w:t>
      </w:r>
      <w:r w:rsidR="00197C0F">
        <w:rPr>
          <w:rFonts w:eastAsiaTheme="minorEastAsia"/>
          <w:color w:val="000000" w:themeColor="text1"/>
          <w:sz w:val="22"/>
          <w:szCs w:val="22"/>
          <w:lang w:eastAsia="zh-CN"/>
        </w:rPr>
        <w:t xml:space="preserve"> Similar to the discussion in the slot format collision under HDD CA, a reference slot format based one specific TRP may need to be defined.</w:t>
      </w:r>
    </w:p>
    <w:p w:rsidR="00AA4C5E" w:rsidRPr="00634FEC" w:rsidRDefault="00920C9F"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4), each DCI can select either UL or SUL dynamically. The DCIs from different TRPs with UL/SUL indicators may </w:t>
      </w:r>
      <w:r w:rsidR="00EF67C8">
        <w:rPr>
          <w:rFonts w:eastAsiaTheme="minorEastAsia"/>
          <w:color w:val="000000" w:themeColor="text1"/>
          <w:sz w:val="22"/>
          <w:szCs w:val="22"/>
          <w:lang w:eastAsia="zh-CN"/>
        </w:rPr>
        <w:t>collide with each other</w:t>
      </w:r>
      <w:r>
        <w:rPr>
          <w:rFonts w:eastAsiaTheme="minorEastAsia"/>
          <w:color w:val="000000" w:themeColor="text1"/>
          <w:sz w:val="22"/>
          <w:szCs w:val="22"/>
          <w:lang w:eastAsia="zh-CN"/>
        </w:rPr>
        <w:t>. So clarifications are needed to solve the issue.</w:t>
      </w:r>
    </w:p>
    <w:p w:rsidR="00AF7E75" w:rsidRPr="00CA56E8" w:rsidRDefault="00BB2283" w:rsidP="00100541">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957164">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00920C9F" w:rsidRPr="00920C9F">
        <w:rPr>
          <w:rFonts w:eastAsiaTheme="minorEastAsia"/>
          <w:b/>
          <w:i/>
          <w:color w:val="000000" w:themeColor="text1"/>
          <w:sz w:val="22"/>
          <w:szCs w:val="22"/>
          <w:lang w:eastAsia="zh-CN"/>
        </w:rPr>
        <w:t>Make</w:t>
      </w:r>
      <w:r w:rsidR="00920C9F">
        <w:rPr>
          <w:rFonts w:eastAsiaTheme="minorEastAsia"/>
          <w:color w:val="000000" w:themeColor="text1"/>
          <w:sz w:val="22"/>
          <w:szCs w:val="22"/>
          <w:lang w:eastAsia="zh-CN"/>
        </w:rPr>
        <w:t xml:space="preserve"> </w:t>
      </w:r>
      <w:r w:rsidR="00ED67D7" w:rsidRPr="00ED67D7">
        <w:rPr>
          <w:rFonts w:eastAsiaTheme="minorEastAsia"/>
          <w:b/>
          <w:i/>
          <w:color w:val="000000" w:themeColor="text1"/>
          <w:sz w:val="22"/>
          <w:szCs w:val="22"/>
          <w:lang w:eastAsia="zh-CN"/>
        </w:rPr>
        <w:t>rules or</w:t>
      </w:r>
      <w:r w:rsidR="00ED67D7">
        <w:rPr>
          <w:rFonts w:eastAsiaTheme="minorEastAsia"/>
          <w:color w:val="000000" w:themeColor="text1"/>
          <w:sz w:val="22"/>
          <w:szCs w:val="22"/>
          <w:lang w:eastAsia="zh-CN"/>
        </w:rPr>
        <w:t xml:space="preserve"> </w:t>
      </w:r>
      <w:r w:rsidR="00920C9F">
        <w:rPr>
          <w:rFonts w:eastAsiaTheme="minorEastAsia"/>
          <w:b/>
          <w:i/>
          <w:color w:val="000000" w:themeColor="text1"/>
          <w:sz w:val="22"/>
          <w:szCs w:val="22"/>
          <w:lang w:eastAsia="zh-CN"/>
        </w:rPr>
        <w:t>clarifications to</w:t>
      </w:r>
      <w:r w:rsidR="00ED67D7">
        <w:rPr>
          <w:rFonts w:eastAsiaTheme="minorEastAsia"/>
          <w:b/>
          <w:i/>
          <w:color w:val="000000" w:themeColor="text1"/>
          <w:sz w:val="22"/>
          <w:szCs w:val="22"/>
          <w:lang w:eastAsia="zh-CN"/>
        </w:rPr>
        <w:t xml:space="preserve"> solve</w:t>
      </w:r>
      <w:r w:rsidR="00920C9F">
        <w:rPr>
          <w:rFonts w:eastAsiaTheme="minorEastAsia"/>
          <w:b/>
          <w:i/>
          <w:color w:val="000000" w:themeColor="text1"/>
          <w:sz w:val="22"/>
          <w:szCs w:val="22"/>
          <w:lang w:eastAsia="zh-CN"/>
        </w:rPr>
        <w:t xml:space="preserve"> the collisions </w:t>
      </w:r>
      <w:r w:rsidR="00676B2A">
        <w:rPr>
          <w:rFonts w:eastAsiaTheme="minorEastAsia"/>
          <w:b/>
          <w:i/>
          <w:color w:val="000000" w:themeColor="text1"/>
          <w:sz w:val="22"/>
          <w:szCs w:val="22"/>
          <w:lang w:eastAsia="zh-CN"/>
        </w:rPr>
        <w:t xml:space="preserve">1)-4) </w:t>
      </w:r>
      <w:r w:rsidR="00FF2A82">
        <w:rPr>
          <w:rFonts w:eastAsiaTheme="minorEastAsia"/>
          <w:b/>
          <w:i/>
          <w:color w:val="000000" w:themeColor="text1"/>
          <w:sz w:val="22"/>
          <w:szCs w:val="22"/>
          <w:lang w:eastAsia="zh-CN"/>
        </w:rPr>
        <w:t>due to</w:t>
      </w:r>
      <w:r w:rsidR="00920C9F">
        <w:rPr>
          <w:rFonts w:eastAsiaTheme="minorEastAsia"/>
          <w:b/>
          <w:i/>
          <w:color w:val="000000" w:themeColor="text1"/>
          <w:sz w:val="22"/>
          <w:szCs w:val="22"/>
          <w:lang w:eastAsia="zh-CN"/>
        </w:rPr>
        <w:t xml:space="preserve"> multi-DCI indication for multi-TRP transmission under non-ideal backhaul</w:t>
      </w:r>
      <w:r w:rsidRPr="007D77D0">
        <w:rPr>
          <w:rFonts w:eastAsiaTheme="minorEastAsia" w:hint="eastAsia"/>
          <w:b/>
          <w:i/>
          <w:color w:val="000000" w:themeColor="text1"/>
          <w:sz w:val="22"/>
          <w:szCs w:val="22"/>
          <w:lang w:eastAsia="zh-CN"/>
        </w:rPr>
        <w:t>.</w:t>
      </w:r>
    </w:p>
    <w:p w:rsidR="00AF7E75" w:rsidRPr="00AF7E75" w:rsidRDefault="00AF7E75" w:rsidP="00AF7E7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Pr="0023745B">
        <w:rPr>
          <w:rFonts w:ascii="Times New Roman" w:eastAsia="宋体" w:hAnsi="Times New Roman" w:cs="Times New Roman"/>
          <w:bCs w:val="0"/>
          <w:color w:val="auto"/>
          <w:kern w:val="32"/>
          <w:lang w:val="en-US" w:eastAsia="zh-CN"/>
        </w:rPr>
        <w:t>ulti-TRP</w:t>
      </w:r>
      <w:r>
        <w:rPr>
          <w:rFonts w:ascii="Times New Roman" w:eastAsia="宋体" w:hAnsi="Times New Roman" w:cs="Times New Roman"/>
          <w:bCs w:val="0"/>
          <w:color w:val="auto"/>
          <w:kern w:val="32"/>
          <w:lang w:val="en-US" w:eastAsia="zh-CN"/>
        </w:rPr>
        <w:t xml:space="preserve"> for URLLC</w:t>
      </w:r>
    </w:p>
    <w:p w:rsidR="004E2733" w:rsidRPr="004B2170" w:rsidRDefault="0047357E" w:rsidP="004B2170">
      <w:pPr>
        <w:spacing w:after="120"/>
        <w:jc w:val="both"/>
        <w:rPr>
          <w:rFonts w:eastAsia="宋体"/>
        </w:rPr>
      </w:pPr>
      <w:r w:rsidRPr="00634FEC">
        <w:rPr>
          <w:rFonts w:eastAsiaTheme="minorEastAsia"/>
          <w:color w:val="000000" w:themeColor="text1"/>
          <w:sz w:val="22"/>
          <w:szCs w:val="22"/>
          <w:lang w:eastAsia="zh-CN"/>
        </w:rPr>
        <w:t xml:space="preserve">For multi-TRP specification support for URLLC, four options are discussed, </w:t>
      </w:r>
      <w:bookmarkEnd w:id="4"/>
      <w:bookmarkEnd w:id="5"/>
      <w:r w:rsidR="003A6124">
        <w:rPr>
          <w:rFonts w:eastAsiaTheme="minorEastAsia"/>
          <w:color w:val="000000" w:themeColor="text1"/>
          <w:sz w:val="22"/>
          <w:szCs w:val="22"/>
          <w:lang w:eastAsia="zh-CN"/>
        </w:rPr>
        <w:t xml:space="preserve">which are basically </w:t>
      </w:r>
      <w:r w:rsidR="00B92447">
        <w:rPr>
          <w:rFonts w:eastAsiaTheme="minorEastAsia"/>
          <w:color w:val="000000" w:themeColor="text1"/>
          <w:sz w:val="22"/>
          <w:szCs w:val="22"/>
          <w:lang w:eastAsia="zh-CN"/>
        </w:rPr>
        <w:t>1) SDM;</w:t>
      </w:r>
      <w:r w:rsidR="005A7B71">
        <w:rPr>
          <w:rFonts w:eastAsiaTheme="minorEastAsia"/>
          <w:color w:val="000000" w:themeColor="text1"/>
          <w:sz w:val="22"/>
          <w:szCs w:val="22"/>
          <w:lang w:eastAsia="zh-CN"/>
        </w:rPr>
        <w:t xml:space="preserve"> </w:t>
      </w:r>
      <w:r w:rsidR="00B92447">
        <w:rPr>
          <w:rFonts w:eastAsiaTheme="minorEastAsia"/>
          <w:color w:val="000000" w:themeColor="text1"/>
          <w:sz w:val="22"/>
          <w:szCs w:val="22"/>
          <w:lang w:eastAsia="zh-CN"/>
        </w:rPr>
        <w:t>2)</w:t>
      </w:r>
      <w:r w:rsidR="004B2170">
        <w:rPr>
          <w:rFonts w:eastAsiaTheme="minorEastAsia"/>
          <w:color w:val="000000" w:themeColor="text1"/>
          <w:sz w:val="22"/>
          <w:szCs w:val="22"/>
          <w:lang w:eastAsia="zh-CN"/>
        </w:rPr>
        <w:t xml:space="preserve"> </w:t>
      </w:r>
      <w:r w:rsidR="00B92447">
        <w:rPr>
          <w:rFonts w:eastAsiaTheme="minorEastAsia"/>
          <w:color w:val="000000" w:themeColor="text1"/>
          <w:sz w:val="22"/>
          <w:szCs w:val="22"/>
          <w:lang w:eastAsia="zh-CN"/>
        </w:rPr>
        <w:t>FDM; 3)</w:t>
      </w:r>
      <w:r w:rsidR="006F6A8D">
        <w:rPr>
          <w:rFonts w:eastAsiaTheme="minorEastAsia"/>
          <w:color w:val="000000" w:themeColor="text1"/>
          <w:sz w:val="22"/>
          <w:szCs w:val="22"/>
          <w:lang w:eastAsia="zh-CN"/>
        </w:rPr>
        <w:t xml:space="preserve"> </w:t>
      </w:r>
      <w:r w:rsidR="00B92447">
        <w:rPr>
          <w:rFonts w:eastAsiaTheme="minorEastAsia"/>
          <w:color w:val="000000" w:themeColor="text1"/>
          <w:sz w:val="22"/>
          <w:szCs w:val="22"/>
          <w:lang w:eastAsia="zh-CN"/>
        </w:rPr>
        <w:t>TDM within a slot; 4)</w:t>
      </w:r>
      <w:r w:rsidR="006F6A8D">
        <w:rPr>
          <w:rFonts w:eastAsiaTheme="minorEastAsia"/>
          <w:color w:val="000000" w:themeColor="text1"/>
          <w:sz w:val="22"/>
          <w:szCs w:val="22"/>
          <w:lang w:eastAsia="zh-CN"/>
        </w:rPr>
        <w:t xml:space="preserve"> </w:t>
      </w:r>
      <w:r w:rsidR="003A6124">
        <w:rPr>
          <w:rFonts w:eastAsiaTheme="minorEastAsia"/>
          <w:color w:val="000000" w:themeColor="text1"/>
          <w:sz w:val="22"/>
          <w:szCs w:val="22"/>
          <w:lang w:eastAsia="zh-CN"/>
        </w:rPr>
        <w:t>TDM with slots</w:t>
      </w:r>
      <w:r w:rsidR="00B92447">
        <w:rPr>
          <w:rFonts w:eastAsiaTheme="minorEastAsia"/>
          <w:color w:val="000000" w:themeColor="text1"/>
          <w:sz w:val="22"/>
          <w:szCs w:val="22"/>
          <w:lang w:eastAsia="zh-CN"/>
        </w:rPr>
        <w:t>.</w:t>
      </w:r>
    </w:p>
    <w:p w:rsidR="0071334D" w:rsidRPr="0071334D" w:rsidRDefault="0071334D" w:rsidP="00AA3FBB">
      <w:pPr>
        <w:spacing w:after="120"/>
        <w:jc w:val="both"/>
        <w:rPr>
          <w:rFonts w:eastAsia="宋体"/>
        </w:rPr>
      </w:pPr>
      <w:r w:rsidRPr="00634FEC">
        <w:rPr>
          <w:rFonts w:eastAsiaTheme="minorEastAsia"/>
          <w:color w:val="000000" w:themeColor="text1"/>
          <w:sz w:val="22"/>
          <w:szCs w:val="22"/>
          <w:lang w:eastAsia="zh-CN"/>
        </w:rPr>
        <w:t>For the design of URLLC services, the reliability</w:t>
      </w:r>
      <w:r w:rsidR="00003BBB" w:rsidRPr="00634FEC">
        <w:rPr>
          <w:rFonts w:eastAsiaTheme="minorEastAsia"/>
          <w:color w:val="000000" w:themeColor="text1"/>
          <w:sz w:val="22"/>
          <w:szCs w:val="22"/>
          <w:lang w:eastAsia="zh-CN"/>
        </w:rPr>
        <w:t xml:space="preserve"> and latency should be the </w:t>
      </w:r>
      <w:r w:rsidR="007D15F5" w:rsidRPr="00634FEC">
        <w:rPr>
          <w:rFonts w:eastAsiaTheme="minorEastAsia"/>
          <w:color w:val="000000" w:themeColor="text1"/>
          <w:sz w:val="22"/>
          <w:szCs w:val="22"/>
          <w:lang w:eastAsia="zh-CN"/>
        </w:rPr>
        <w:t xml:space="preserve">two </w:t>
      </w:r>
      <w:r w:rsidR="00003BBB" w:rsidRPr="00634FEC">
        <w:rPr>
          <w:rFonts w:eastAsiaTheme="minorEastAsia"/>
          <w:color w:val="000000" w:themeColor="text1"/>
          <w:sz w:val="22"/>
          <w:szCs w:val="22"/>
          <w:lang w:eastAsia="zh-CN"/>
        </w:rPr>
        <w:t xml:space="preserve">most important factors to be considered. </w:t>
      </w:r>
      <w:r w:rsidR="00A87B22">
        <w:rPr>
          <w:rFonts w:eastAsiaTheme="minorEastAsia"/>
          <w:color w:val="000000" w:themeColor="text1"/>
          <w:sz w:val="22"/>
          <w:szCs w:val="22"/>
          <w:lang w:eastAsia="zh-CN"/>
        </w:rPr>
        <w:t>Observing</w:t>
      </w:r>
      <w:r w:rsidR="00003BBB" w:rsidRPr="00634FEC">
        <w:rPr>
          <w:rFonts w:eastAsiaTheme="minorEastAsia"/>
          <w:color w:val="000000" w:themeColor="text1"/>
          <w:sz w:val="22"/>
          <w:szCs w:val="22"/>
          <w:lang w:eastAsia="zh-CN"/>
        </w:rPr>
        <w:t xml:space="preserve"> </w:t>
      </w:r>
      <w:r w:rsidR="00FD747C">
        <w:rPr>
          <w:rFonts w:eastAsiaTheme="minorEastAsia"/>
          <w:color w:val="000000" w:themeColor="text1"/>
          <w:sz w:val="22"/>
          <w:szCs w:val="22"/>
          <w:lang w:eastAsia="zh-CN"/>
        </w:rPr>
        <w:t xml:space="preserve">all </w:t>
      </w:r>
      <w:r w:rsidR="00003BBB" w:rsidRPr="00634FEC">
        <w:rPr>
          <w:rFonts w:eastAsiaTheme="minorEastAsia"/>
          <w:color w:val="000000" w:themeColor="text1"/>
          <w:sz w:val="22"/>
          <w:szCs w:val="22"/>
          <w:lang w:eastAsia="zh-CN"/>
        </w:rPr>
        <w:t xml:space="preserve">the four schemes, </w:t>
      </w:r>
      <w:r w:rsidR="00CF5172" w:rsidRPr="00634FEC">
        <w:rPr>
          <w:rFonts w:eastAsiaTheme="minorEastAsia"/>
          <w:color w:val="000000" w:themeColor="text1"/>
          <w:sz w:val="22"/>
          <w:szCs w:val="22"/>
          <w:lang w:eastAsia="zh-CN"/>
        </w:rPr>
        <w:t>scheme 1 may experience inter-TB interference</w:t>
      </w:r>
      <w:r w:rsidR="00CF5172">
        <w:rPr>
          <w:rFonts w:eastAsiaTheme="minorEastAsia"/>
          <w:color w:val="000000" w:themeColor="text1"/>
          <w:sz w:val="22"/>
          <w:szCs w:val="22"/>
          <w:lang w:eastAsia="zh-CN"/>
        </w:rPr>
        <w:t xml:space="preserve">, and scheme 3/4 </w:t>
      </w:r>
      <w:r w:rsidR="003B67D0">
        <w:rPr>
          <w:rFonts w:eastAsiaTheme="minorEastAsia"/>
          <w:color w:val="000000" w:themeColor="text1"/>
          <w:sz w:val="22"/>
          <w:szCs w:val="22"/>
          <w:lang w:eastAsia="zh-CN"/>
        </w:rPr>
        <w:t>may have</w:t>
      </w:r>
      <w:r w:rsidR="00CF5172">
        <w:rPr>
          <w:rFonts w:eastAsiaTheme="minorEastAsia"/>
          <w:color w:val="000000" w:themeColor="text1"/>
          <w:sz w:val="22"/>
          <w:szCs w:val="22"/>
          <w:lang w:eastAsia="zh-CN"/>
        </w:rPr>
        <w:t xml:space="preserve"> a larger latency. </w:t>
      </w:r>
      <w:r w:rsidR="00186972">
        <w:rPr>
          <w:rFonts w:eastAsiaTheme="minorEastAsia"/>
          <w:color w:val="000000" w:themeColor="text1"/>
          <w:sz w:val="22"/>
          <w:szCs w:val="22"/>
          <w:lang w:eastAsia="zh-CN"/>
        </w:rPr>
        <w:t>Clearly</w:t>
      </w:r>
      <w:r w:rsidR="00CF5172">
        <w:rPr>
          <w:rFonts w:eastAsiaTheme="minorEastAsia"/>
          <w:color w:val="000000" w:themeColor="text1"/>
          <w:sz w:val="22"/>
          <w:szCs w:val="22"/>
          <w:lang w:eastAsia="zh-CN"/>
        </w:rPr>
        <w:t xml:space="preserve">, </w:t>
      </w:r>
      <w:r w:rsidR="00862D9D">
        <w:rPr>
          <w:rFonts w:eastAsiaTheme="minorEastAsia"/>
          <w:color w:val="000000" w:themeColor="text1"/>
          <w:sz w:val="22"/>
          <w:szCs w:val="22"/>
          <w:lang w:eastAsia="zh-CN"/>
        </w:rPr>
        <w:t xml:space="preserve">scheme 2 can </w:t>
      </w:r>
      <w:r w:rsidR="002B65F6">
        <w:rPr>
          <w:rFonts w:eastAsiaTheme="minorEastAsia"/>
          <w:color w:val="000000" w:themeColor="text1"/>
          <w:sz w:val="22"/>
          <w:szCs w:val="22"/>
          <w:lang w:eastAsia="zh-CN"/>
        </w:rPr>
        <w:t>achieve</w:t>
      </w:r>
      <w:r w:rsidR="00862D9D">
        <w:rPr>
          <w:rFonts w:eastAsiaTheme="minorEastAsia"/>
          <w:color w:val="000000" w:themeColor="text1"/>
          <w:sz w:val="22"/>
          <w:szCs w:val="22"/>
          <w:lang w:eastAsia="zh-CN"/>
        </w:rPr>
        <w:t xml:space="preserve"> </w:t>
      </w:r>
      <w:r w:rsidR="00FA77FF">
        <w:rPr>
          <w:rFonts w:eastAsiaTheme="minorEastAsia"/>
          <w:color w:val="000000" w:themeColor="text1"/>
          <w:sz w:val="22"/>
          <w:szCs w:val="22"/>
          <w:lang w:eastAsia="zh-CN"/>
        </w:rPr>
        <w:t xml:space="preserve">the </w:t>
      </w:r>
      <w:r w:rsidR="00862D9D">
        <w:rPr>
          <w:rFonts w:eastAsiaTheme="minorEastAsia"/>
          <w:color w:val="000000" w:themeColor="text1"/>
          <w:sz w:val="22"/>
          <w:szCs w:val="22"/>
          <w:lang w:eastAsia="zh-CN"/>
        </w:rPr>
        <w:t>minimum</w:t>
      </w:r>
      <w:r w:rsidR="007E0E83" w:rsidRPr="00634FEC">
        <w:rPr>
          <w:rFonts w:eastAsiaTheme="minorEastAsia"/>
          <w:color w:val="000000" w:themeColor="text1"/>
          <w:sz w:val="22"/>
          <w:szCs w:val="22"/>
          <w:lang w:eastAsia="zh-CN"/>
        </w:rPr>
        <w:t xml:space="preserve"> </w:t>
      </w:r>
      <w:r w:rsidR="00003BBB" w:rsidRPr="00634FEC">
        <w:rPr>
          <w:rFonts w:eastAsiaTheme="minorEastAsia"/>
          <w:color w:val="000000" w:themeColor="text1"/>
          <w:sz w:val="22"/>
          <w:szCs w:val="22"/>
          <w:lang w:eastAsia="zh-CN"/>
        </w:rPr>
        <w:t>latency</w:t>
      </w:r>
      <w:r w:rsidR="00862D9D">
        <w:rPr>
          <w:rFonts w:eastAsiaTheme="minorEastAsia"/>
          <w:color w:val="000000" w:themeColor="text1"/>
          <w:sz w:val="22"/>
          <w:szCs w:val="22"/>
          <w:lang w:eastAsia="zh-CN"/>
        </w:rPr>
        <w:t xml:space="preserve"> as well as</w:t>
      </w:r>
      <w:r w:rsidR="007E0E83" w:rsidRPr="00634FEC">
        <w:rPr>
          <w:rFonts w:eastAsiaTheme="minorEastAsia"/>
          <w:color w:val="000000" w:themeColor="text1"/>
          <w:sz w:val="22"/>
          <w:szCs w:val="22"/>
          <w:lang w:eastAsia="zh-CN"/>
        </w:rPr>
        <w:t xml:space="preserve"> </w:t>
      </w:r>
      <w:r w:rsidR="001E5176">
        <w:rPr>
          <w:rFonts w:eastAsiaTheme="minorEastAsia"/>
          <w:color w:val="000000" w:themeColor="text1"/>
          <w:sz w:val="22"/>
          <w:szCs w:val="22"/>
          <w:lang w:eastAsia="zh-CN"/>
        </w:rPr>
        <w:t xml:space="preserve">the </w:t>
      </w:r>
      <w:r w:rsidR="00862D9D">
        <w:rPr>
          <w:rFonts w:eastAsiaTheme="minorEastAsia"/>
          <w:color w:val="000000" w:themeColor="text1"/>
          <w:sz w:val="22"/>
          <w:szCs w:val="22"/>
          <w:lang w:eastAsia="zh-CN"/>
        </w:rPr>
        <w:t>highest</w:t>
      </w:r>
      <w:r w:rsidR="00003BBB" w:rsidRPr="00634FEC">
        <w:rPr>
          <w:rFonts w:eastAsiaTheme="minorEastAsia"/>
          <w:color w:val="000000" w:themeColor="text1"/>
          <w:sz w:val="22"/>
          <w:szCs w:val="22"/>
          <w:lang w:eastAsia="zh-CN"/>
        </w:rPr>
        <w:t xml:space="preserve"> reliability. Therefore, it </w:t>
      </w:r>
      <w:r w:rsidR="00F53F7B">
        <w:rPr>
          <w:rFonts w:eastAsiaTheme="minorEastAsia"/>
          <w:color w:val="000000" w:themeColor="text1"/>
          <w:sz w:val="22"/>
          <w:szCs w:val="22"/>
          <w:lang w:eastAsia="zh-CN"/>
        </w:rPr>
        <w:t>is beneficial</w:t>
      </w:r>
      <w:r w:rsidR="00CF5172">
        <w:rPr>
          <w:rFonts w:eastAsiaTheme="minorEastAsia"/>
          <w:color w:val="000000" w:themeColor="text1"/>
          <w:sz w:val="22"/>
          <w:szCs w:val="22"/>
          <w:lang w:eastAsia="zh-CN"/>
        </w:rPr>
        <w:t xml:space="preserve"> to support scheme 2</w:t>
      </w:r>
      <w:r w:rsidR="00003BBB" w:rsidRPr="00634FEC">
        <w:rPr>
          <w:rFonts w:eastAsiaTheme="minorEastAsia"/>
          <w:color w:val="000000" w:themeColor="text1"/>
          <w:sz w:val="22"/>
          <w:szCs w:val="22"/>
          <w:lang w:eastAsia="zh-CN"/>
        </w:rPr>
        <w:t xml:space="preserve"> for multi-TRP URLLC transmission.</w:t>
      </w:r>
      <w:r w:rsidR="00F53F7B">
        <w:rPr>
          <w:rFonts w:eastAsiaTheme="minorEastAsia"/>
          <w:color w:val="000000" w:themeColor="text1"/>
          <w:sz w:val="22"/>
          <w:szCs w:val="22"/>
          <w:lang w:eastAsia="zh-CN"/>
        </w:rPr>
        <w:t xml:space="preserve"> </w:t>
      </w:r>
    </w:p>
    <w:p w:rsidR="00F53F7B" w:rsidRDefault="005E457A"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E666D4">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00534158">
        <w:rPr>
          <w:rFonts w:eastAsiaTheme="minorEastAsia"/>
          <w:b/>
          <w:i/>
          <w:color w:val="000000" w:themeColor="text1"/>
          <w:sz w:val="22"/>
          <w:szCs w:val="22"/>
          <w:lang w:eastAsia="zh-CN"/>
        </w:rPr>
        <w:t>A</w:t>
      </w:r>
      <w:r w:rsidR="00534158">
        <w:rPr>
          <w:rFonts w:eastAsiaTheme="minorEastAsia"/>
          <w:b/>
          <w:i/>
          <w:color w:val="000000" w:themeColor="text1"/>
          <w:sz w:val="22"/>
          <w:szCs w:val="22"/>
          <w:lang w:eastAsia="zh-CN"/>
        </w:rPr>
        <w:t>t least</w:t>
      </w:r>
      <w:r w:rsidR="00534158" w:rsidRPr="00B90D5F">
        <w:rPr>
          <w:rFonts w:eastAsiaTheme="minorEastAsia"/>
          <w:b/>
          <w:i/>
          <w:color w:val="000000" w:themeColor="text1"/>
          <w:sz w:val="22"/>
          <w:szCs w:val="22"/>
          <w:lang w:eastAsia="zh-CN"/>
        </w:rPr>
        <w:t xml:space="preserve"> </w:t>
      </w:r>
      <w:r w:rsidR="00534158">
        <w:rPr>
          <w:rFonts w:eastAsiaTheme="minorEastAsia"/>
          <w:b/>
          <w:i/>
          <w:color w:val="000000" w:themeColor="text1"/>
          <w:sz w:val="22"/>
          <w:szCs w:val="22"/>
          <w:lang w:eastAsia="zh-CN"/>
        </w:rPr>
        <w:t>s</w:t>
      </w:r>
      <w:r w:rsidRPr="00B90D5F">
        <w:rPr>
          <w:rFonts w:eastAsiaTheme="minorEastAsia"/>
          <w:b/>
          <w:i/>
          <w:color w:val="000000" w:themeColor="text1"/>
          <w:sz w:val="22"/>
          <w:szCs w:val="22"/>
          <w:lang w:eastAsia="zh-CN"/>
        </w:rPr>
        <w:t xml:space="preserve">upport </w:t>
      </w:r>
      <w:r w:rsidR="00894AE8">
        <w:rPr>
          <w:rFonts w:eastAsiaTheme="minorEastAsia"/>
          <w:b/>
          <w:i/>
          <w:color w:val="000000" w:themeColor="text1"/>
          <w:sz w:val="22"/>
          <w:szCs w:val="22"/>
          <w:lang w:eastAsia="zh-CN"/>
        </w:rPr>
        <w:t>FDM</w:t>
      </w:r>
      <w:r w:rsidR="00C03DEB">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for </w:t>
      </w:r>
      <w:r w:rsidR="00F53F7B">
        <w:rPr>
          <w:rFonts w:eastAsiaTheme="minorEastAsia"/>
          <w:b/>
          <w:i/>
          <w:color w:val="000000" w:themeColor="text1"/>
          <w:sz w:val="22"/>
          <w:szCs w:val="22"/>
          <w:lang w:eastAsia="zh-CN"/>
        </w:rPr>
        <w:t>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w:t>
      </w:r>
      <w:r w:rsidR="00F53F7B">
        <w:rPr>
          <w:rFonts w:eastAsiaTheme="minorEastAsia"/>
          <w:b/>
          <w:i/>
          <w:color w:val="000000" w:themeColor="text1"/>
          <w:sz w:val="22"/>
          <w:szCs w:val="22"/>
          <w:lang w:eastAsia="zh-CN"/>
        </w:rPr>
        <w:t>URLLC transmission</w:t>
      </w:r>
      <w:r w:rsidRPr="007D77D0">
        <w:rPr>
          <w:rFonts w:eastAsiaTheme="minorEastAsia" w:hint="eastAsia"/>
          <w:b/>
          <w:i/>
          <w:color w:val="000000" w:themeColor="text1"/>
          <w:sz w:val="22"/>
          <w:szCs w:val="22"/>
          <w:lang w:eastAsia="zh-CN"/>
        </w:rPr>
        <w:t>.</w:t>
      </w:r>
    </w:p>
    <w:p w:rsidR="00387BB4" w:rsidRDefault="00387BB4"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FDM scheme can be implemented by indicating one MCS/RV and one FDRA. </w:t>
      </w:r>
      <w:r w:rsidR="00A76B9B">
        <w:rPr>
          <w:rFonts w:eastAsiaTheme="minorEastAsia"/>
          <w:color w:val="000000" w:themeColor="text1"/>
          <w:sz w:val="22"/>
          <w:szCs w:val="22"/>
          <w:lang w:eastAsia="zh-CN"/>
        </w:rPr>
        <w:t>Then t</w:t>
      </w:r>
      <w:r>
        <w:rPr>
          <w:rFonts w:eastAsiaTheme="minorEastAsia"/>
          <w:color w:val="000000" w:themeColor="text1"/>
          <w:sz w:val="22"/>
          <w:szCs w:val="22"/>
          <w:lang w:eastAsia="zh-CN"/>
        </w:rPr>
        <w:t>he one MCS is applied to both two TBs from different TRPs, and the one FDRA equally split into two subset of RBs for different TRP</w:t>
      </w:r>
      <w:r w:rsidR="00A76B9B">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This scheme is </w:t>
      </w:r>
      <w:r w:rsidR="00630127">
        <w:rPr>
          <w:rFonts w:eastAsiaTheme="minorEastAsia"/>
          <w:color w:val="000000" w:themeColor="text1"/>
          <w:sz w:val="22"/>
          <w:szCs w:val="22"/>
          <w:lang w:eastAsia="zh-CN"/>
        </w:rPr>
        <w:t xml:space="preserve">very </w:t>
      </w:r>
      <w:r>
        <w:rPr>
          <w:rFonts w:eastAsiaTheme="minorEastAsia"/>
          <w:color w:val="000000" w:themeColor="text1"/>
          <w:sz w:val="22"/>
          <w:szCs w:val="22"/>
          <w:lang w:eastAsia="zh-CN"/>
        </w:rPr>
        <w:t xml:space="preserve">simple in </w:t>
      </w:r>
      <w:r w:rsidR="00D943F8">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DCI design. Although one RV is indicated, the two TBs can have different actual RV. That is, one TB can derive its RV from another TB. For example, if the RV is indicated 0, then the first TB using 0 and the second TB may use 2.</w:t>
      </w:r>
      <w:r w:rsidR="0025002F">
        <w:rPr>
          <w:rFonts w:eastAsiaTheme="minorEastAsia"/>
          <w:color w:val="000000" w:themeColor="text1"/>
          <w:sz w:val="22"/>
          <w:szCs w:val="22"/>
          <w:lang w:eastAsia="zh-CN"/>
        </w:rPr>
        <w:t xml:space="preserve"> Alternatively, </w:t>
      </w:r>
      <w:r w:rsidR="002866F6">
        <w:rPr>
          <w:rFonts w:eastAsiaTheme="minorEastAsia"/>
          <w:color w:val="000000" w:themeColor="text1"/>
          <w:sz w:val="22"/>
          <w:szCs w:val="22"/>
          <w:lang w:eastAsia="zh-CN"/>
        </w:rPr>
        <w:t>one</w:t>
      </w:r>
      <w:r w:rsidR="0025002F">
        <w:rPr>
          <w:rFonts w:eastAsiaTheme="minorEastAsia"/>
          <w:color w:val="000000" w:themeColor="text1"/>
          <w:sz w:val="22"/>
          <w:szCs w:val="22"/>
          <w:lang w:eastAsia="zh-CN"/>
        </w:rPr>
        <w:t xml:space="preserve"> </w:t>
      </w:r>
      <w:r w:rsidR="00EA1460">
        <w:rPr>
          <w:rFonts w:eastAsiaTheme="minorEastAsia"/>
          <w:color w:val="000000" w:themeColor="text1"/>
          <w:sz w:val="22"/>
          <w:szCs w:val="22"/>
          <w:lang w:eastAsia="zh-CN"/>
        </w:rPr>
        <w:t>code point</w:t>
      </w:r>
      <w:r w:rsidR="00212907">
        <w:rPr>
          <w:rFonts w:eastAsiaTheme="minorEastAsia"/>
          <w:color w:val="000000" w:themeColor="text1"/>
          <w:sz w:val="22"/>
          <w:szCs w:val="22"/>
          <w:lang w:eastAsia="zh-CN"/>
        </w:rPr>
        <w:t xml:space="preserve"> of </w:t>
      </w:r>
      <w:r w:rsidR="00D22985">
        <w:rPr>
          <w:rFonts w:eastAsiaTheme="minorEastAsia"/>
          <w:color w:val="000000" w:themeColor="text1"/>
          <w:sz w:val="22"/>
          <w:szCs w:val="22"/>
          <w:lang w:eastAsia="zh-CN"/>
        </w:rPr>
        <w:t xml:space="preserve">the </w:t>
      </w:r>
      <w:r w:rsidR="0025002F">
        <w:rPr>
          <w:rFonts w:eastAsiaTheme="minorEastAsia"/>
          <w:color w:val="000000" w:themeColor="text1"/>
          <w:sz w:val="22"/>
          <w:szCs w:val="22"/>
          <w:lang w:eastAsia="zh-CN"/>
        </w:rPr>
        <w:t xml:space="preserve">RV field may correspond to </w:t>
      </w:r>
      <w:r w:rsidR="00173826">
        <w:rPr>
          <w:rFonts w:eastAsiaTheme="minorEastAsia"/>
          <w:color w:val="000000" w:themeColor="text1"/>
          <w:sz w:val="22"/>
          <w:szCs w:val="22"/>
          <w:lang w:eastAsia="zh-CN"/>
        </w:rPr>
        <w:t xml:space="preserve">a set of </w:t>
      </w:r>
      <w:r w:rsidR="0025002F">
        <w:rPr>
          <w:rFonts w:eastAsiaTheme="minorEastAsia"/>
          <w:color w:val="000000" w:themeColor="text1"/>
          <w:sz w:val="22"/>
          <w:szCs w:val="22"/>
          <w:lang w:eastAsia="zh-CN"/>
        </w:rPr>
        <w:t>two RV values configured by the RRC.</w:t>
      </w:r>
      <w:r w:rsidR="00D77361">
        <w:rPr>
          <w:rFonts w:eastAsiaTheme="minorEastAsia"/>
          <w:color w:val="000000" w:themeColor="text1"/>
          <w:sz w:val="22"/>
          <w:szCs w:val="22"/>
          <w:lang w:eastAsia="zh-CN"/>
        </w:rPr>
        <w:t xml:space="preserve"> One benefits of two RVs instead of one RV is that UE may try to decode the first TB</w:t>
      </w:r>
      <w:r w:rsidR="00945077">
        <w:rPr>
          <w:rFonts w:eastAsiaTheme="minorEastAsia"/>
          <w:color w:val="000000" w:themeColor="text1"/>
          <w:sz w:val="22"/>
          <w:szCs w:val="22"/>
          <w:lang w:eastAsia="zh-CN"/>
        </w:rPr>
        <w:t>,</w:t>
      </w:r>
      <w:r w:rsidR="00D77361">
        <w:rPr>
          <w:rFonts w:eastAsiaTheme="minorEastAsia"/>
          <w:color w:val="000000" w:themeColor="text1"/>
          <w:sz w:val="22"/>
          <w:szCs w:val="22"/>
          <w:lang w:eastAsia="zh-CN"/>
        </w:rPr>
        <w:t xml:space="preserve"> and avoid decoding the second one if the first TB is successfully decoded. </w:t>
      </w:r>
      <w:r w:rsidR="00AB37C9">
        <w:rPr>
          <w:rFonts w:eastAsiaTheme="minorEastAsia"/>
          <w:color w:val="000000" w:themeColor="text1"/>
          <w:sz w:val="22"/>
          <w:szCs w:val="22"/>
          <w:lang w:eastAsia="zh-CN"/>
        </w:rPr>
        <w:t>This is very likely to happen in URLLC</w:t>
      </w:r>
      <w:r w:rsidR="00C47D41">
        <w:rPr>
          <w:rFonts w:eastAsiaTheme="minorEastAsia"/>
          <w:color w:val="000000" w:themeColor="text1"/>
          <w:sz w:val="22"/>
          <w:szCs w:val="22"/>
          <w:lang w:eastAsia="zh-CN"/>
        </w:rPr>
        <w:t>, not only for fast decoding but also for saving UE hardware</w:t>
      </w:r>
      <w:r w:rsidR="00AB37C9">
        <w:rPr>
          <w:rFonts w:eastAsiaTheme="minorEastAsia"/>
          <w:color w:val="000000" w:themeColor="text1"/>
          <w:sz w:val="22"/>
          <w:szCs w:val="22"/>
          <w:lang w:eastAsia="zh-CN"/>
        </w:rPr>
        <w:t>.</w:t>
      </w:r>
    </w:p>
    <w:p w:rsidR="00387BB4" w:rsidRPr="00630127" w:rsidRDefault="00387BB4" w:rsidP="00AA3FBB">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676AA4">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sidR="008F6BE0">
        <w:rPr>
          <w:rFonts w:eastAsiaTheme="minorEastAsia"/>
          <w:b/>
          <w:i/>
          <w:color w:val="000000" w:themeColor="text1"/>
          <w:sz w:val="22"/>
          <w:szCs w:val="22"/>
          <w:lang w:eastAsia="zh-CN"/>
        </w:rPr>
        <w:t>scheme 2b</w:t>
      </w:r>
      <w:r w:rsidR="00420D3A">
        <w:rPr>
          <w:rFonts w:eastAsiaTheme="minorEastAsia"/>
          <w:b/>
          <w:i/>
          <w:color w:val="000000" w:themeColor="text1"/>
          <w:sz w:val="22"/>
          <w:szCs w:val="22"/>
          <w:lang w:eastAsia="zh-CN"/>
        </w:rPr>
        <w:t xml:space="preserve"> </w:t>
      </w:r>
      <w:r w:rsidR="001B1D7C">
        <w:rPr>
          <w:rFonts w:eastAsiaTheme="minorEastAsia"/>
          <w:b/>
          <w:i/>
          <w:color w:val="000000" w:themeColor="text1"/>
          <w:sz w:val="22"/>
          <w:szCs w:val="22"/>
          <w:lang w:eastAsia="zh-CN"/>
        </w:rPr>
        <w:t xml:space="preserve">with one RV for each TB repetition </w:t>
      </w:r>
      <w:r>
        <w:rPr>
          <w:rFonts w:eastAsiaTheme="minorEastAsia"/>
          <w:b/>
          <w:i/>
          <w:color w:val="000000" w:themeColor="text1"/>
          <w:sz w:val="22"/>
          <w:szCs w:val="22"/>
          <w:lang w:eastAsia="zh-CN"/>
        </w:rPr>
        <w:t>for 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URLLC transmission</w:t>
      </w:r>
      <w:r w:rsidRPr="007D77D0">
        <w:rPr>
          <w:rFonts w:eastAsiaTheme="minorEastAsia" w:hint="eastAsia"/>
          <w:b/>
          <w:i/>
          <w:color w:val="000000" w:themeColor="text1"/>
          <w:sz w:val="22"/>
          <w:szCs w:val="22"/>
          <w:lang w:eastAsia="zh-CN"/>
        </w:rPr>
        <w:t>.</w:t>
      </w:r>
    </w:p>
    <w:p w:rsidR="0019718D" w:rsidRDefault="00AF47A6"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 t</w:t>
      </w:r>
      <w:r w:rsidR="00CF5172" w:rsidRPr="00CF5172">
        <w:rPr>
          <w:rFonts w:eastAsiaTheme="minorEastAsia"/>
          <w:color w:val="000000" w:themeColor="text1"/>
          <w:sz w:val="22"/>
          <w:szCs w:val="22"/>
          <w:lang w:eastAsia="zh-CN"/>
        </w:rPr>
        <w:t xml:space="preserve">o </w:t>
      </w:r>
      <w:r w:rsidR="00CF5172">
        <w:rPr>
          <w:rFonts w:eastAsiaTheme="minorEastAsia"/>
          <w:color w:val="000000" w:themeColor="text1"/>
          <w:sz w:val="22"/>
          <w:szCs w:val="22"/>
          <w:lang w:eastAsia="zh-CN"/>
        </w:rPr>
        <w:t xml:space="preserve">achieve </w:t>
      </w:r>
      <w:r w:rsidR="00090C51">
        <w:rPr>
          <w:rFonts w:eastAsiaTheme="minorEastAsia"/>
          <w:color w:val="000000" w:themeColor="text1"/>
          <w:sz w:val="22"/>
          <w:szCs w:val="22"/>
          <w:lang w:eastAsia="zh-CN"/>
        </w:rPr>
        <w:t xml:space="preserve">a </w:t>
      </w:r>
      <w:r w:rsidR="00CF5172">
        <w:rPr>
          <w:rFonts w:eastAsiaTheme="minorEastAsia"/>
          <w:color w:val="000000" w:themeColor="text1"/>
          <w:sz w:val="22"/>
          <w:szCs w:val="22"/>
          <w:lang w:eastAsia="zh-CN"/>
        </w:rPr>
        <w:t>better SE and reliability for scheme 2</w:t>
      </w:r>
      <w:r w:rsidR="00B14D6E">
        <w:rPr>
          <w:rFonts w:eastAsiaTheme="minorEastAsia"/>
          <w:color w:val="000000" w:themeColor="text1"/>
          <w:sz w:val="22"/>
          <w:szCs w:val="22"/>
          <w:lang w:eastAsia="zh-CN"/>
        </w:rPr>
        <w:t>b</w:t>
      </w:r>
      <w:r w:rsidR="00B20785">
        <w:rPr>
          <w:rFonts w:eastAsiaTheme="minorEastAsia"/>
          <w:color w:val="000000" w:themeColor="text1"/>
          <w:sz w:val="22"/>
          <w:szCs w:val="22"/>
          <w:lang w:eastAsia="zh-CN"/>
        </w:rPr>
        <w:t>, two MCS fields</w:t>
      </w:r>
      <w:r w:rsidR="00CF5172">
        <w:rPr>
          <w:rFonts w:eastAsiaTheme="minorEastAsia"/>
          <w:color w:val="000000" w:themeColor="text1"/>
          <w:sz w:val="22"/>
          <w:szCs w:val="22"/>
          <w:lang w:eastAsia="zh-CN"/>
        </w:rPr>
        <w:t xml:space="preserve"> can be configured in </w:t>
      </w:r>
      <w:r w:rsidR="00977ED3">
        <w:rPr>
          <w:rFonts w:eastAsiaTheme="minorEastAsia"/>
          <w:color w:val="000000" w:themeColor="text1"/>
          <w:sz w:val="22"/>
          <w:szCs w:val="22"/>
          <w:lang w:eastAsia="zh-CN"/>
        </w:rPr>
        <w:t>a</w:t>
      </w:r>
      <w:r w:rsidR="00CF5172">
        <w:rPr>
          <w:rFonts w:eastAsiaTheme="minorEastAsia"/>
          <w:color w:val="000000" w:themeColor="text1"/>
          <w:sz w:val="22"/>
          <w:szCs w:val="22"/>
          <w:lang w:eastAsia="zh-CN"/>
        </w:rPr>
        <w:t xml:space="preserve"> single DCI. </w:t>
      </w:r>
      <w:r w:rsidR="00F92300">
        <w:rPr>
          <w:rFonts w:eastAsiaTheme="minorEastAsia"/>
          <w:color w:val="000000" w:themeColor="text1"/>
          <w:sz w:val="22"/>
          <w:szCs w:val="22"/>
          <w:lang w:eastAsia="zh-CN"/>
        </w:rPr>
        <w:t xml:space="preserve">In one MCS scheme, the TBs from different TRPs are with equal FDRA and the same MCS. Apparently, the channel qualities from two </w:t>
      </w:r>
      <w:r w:rsidR="00F92300">
        <w:rPr>
          <w:rFonts w:eastAsiaTheme="minorEastAsia" w:hint="eastAsia"/>
          <w:color w:val="000000" w:themeColor="text1"/>
          <w:sz w:val="22"/>
          <w:szCs w:val="22"/>
          <w:lang w:eastAsia="zh-CN"/>
        </w:rPr>
        <w:t>TRPs</w:t>
      </w:r>
      <w:r w:rsidR="00F92300">
        <w:rPr>
          <w:rFonts w:eastAsiaTheme="minorEastAsia"/>
          <w:color w:val="000000" w:themeColor="text1"/>
          <w:sz w:val="22"/>
          <w:szCs w:val="22"/>
          <w:lang w:eastAsia="zh-CN"/>
        </w:rPr>
        <w:t xml:space="preserve"> are not always</w:t>
      </w:r>
      <w:r w:rsidR="007734EE">
        <w:rPr>
          <w:rFonts w:eastAsiaTheme="minorEastAsia"/>
          <w:color w:val="000000" w:themeColor="text1"/>
          <w:sz w:val="22"/>
          <w:szCs w:val="22"/>
          <w:lang w:eastAsia="zh-CN"/>
        </w:rPr>
        <w:t xml:space="preserve"> equal</w:t>
      </w:r>
      <w:r w:rsidR="00F92300">
        <w:rPr>
          <w:rFonts w:eastAsiaTheme="minorEastAsia"/>
          <w:color w:val="000000" w:themeColor="text1"/>
          <w:sz w:val="22"/>
          <w:szCs w:val="22"/>
          <w:lang w:eastAsia="zh-CN"/>
        </w:rPr>
        <w:t>.</w:t>
      </w:r>
      <w:r w:rsidR="007734EE">
        <w:rPr>
          <w:rFonts w:eastAsiaTheme="minorEastAsia"/>
          <w:color w:val="000000" w:themeColor="text1"/>
          <w:sz w:val="22"/>
          <w:szCs w:val="22"/>
          <w:lang w:eastAsia="zh-CN"/>
        </w:rPr>
        <w:t xml:space="preserve"> </w:t>
      </w:r>
      <w:r w:rsidR="007734EE">
        <w:rPr>
          <w:rFonts w:eastAsiaTheme="minorEastAsia"/>
          <w:color w:val="000000" w:themeColor="text1"/>
          <w:sz w:val="22"/>
          <w:szCs w:val="22"/>
          <w:lang w:eastAsia="zh-CN"/>
        </w:rPr>
        <w:t>Note, diversity</w:t>
      </w:r>
      <w:r w:rsidR="00454DBF">
        <w:rPr>
          <w:rFonts w:eastAsiaTheme="minorEastAsia"/>
          <w:color w:val="000000" w:themeColor="text1"/>
          <w:sz w:val="22"/>
          <w:szCs w:val="22"/>
          <w:lang w:eastAsia="zh-CN"/>
        </w:rPr>
        <w:t xml:space="preserve"> techniques</w:t>
      </w:r>
      <w:r w:rsidR="007734EE">
        <w:rPr>
          <w:rFonts w:eastAsiaTheme="minorEastAsia"/>
          <w:color w:val="000000" w:themeColor="text1"/>
          <w:sz w:val="22"/>
          <w:szCs w:val="22"/>
          <w:lang w:eastAsia="zh-CN"/>
        </w:rPr>
        <w:t xml:space="preserve"> functio</w:t>
      </w:r>
      <w:r w:rsidR="00454DBF">
        <w:rPr>
          <w:rFonts w:eastAsiaTheme="minorEastAsia"/>
          <w:color w:val="000000" w:themeColor="text1"/>
          <w:sz w:val="22"/>
          <w:szCs w:val="22"/>
          <w:lang w:eastAsia="zh-CN"/>
        </w:rPr>
        <w:t>n</w:t>
      </w:r>
      <w:r w:rsidR="007734EE">
        <w:rPr>
          <w:rFonts w:eastAsiaTheme="minorEastAsia"/>
          <w:color w:val="000000" w:themeColor="text1"/>
          <w:sz w:val="22"/>
          <w:szCs w:val="22"/>
          <w:lang w:eastAsia="zh-CN"/>
        </w:rPr>
        <w:t xml:space="preserve"> </w:t>
      </w:r>
      <w:r w:rsidR="007734EE">
        <w:rPr>
          <w:rFonts w:eastAsiaTheme="minorEastAsia"/>
          <w:color w:val="000000" w:themeColor="text1"/>
          <w:sz w:val="22"/>
          <w:szCs w:val="22"/>
          <w:lang w:eastAsia="zh-CN"/>
        </w:rPr>
        <w:lastRenderedPageBreak/>
        <w:t>the best</w:t>
      </w:r>
      <w:r w:rsidR="007734EE">
        <w:rPr>
          <w:rFonts w:eastAsiaTheme="minorEastAsia"/>
          <w:color w:val="000000" w:themeColor="text1"/>
          <w:sz w:val="22"/>
          <w:szCs w:val="22"/>
          <w:lang w:eastAsia="zh-CN"/>
        </w:rPr>
        <w:t xml:space="preserve"> for equal channel qualities</w:t>
      </w:r>
      <w:r w:rsidR="0059544D">
        <w:rPr>
          <w:rFonts w:eastAsiaTheme="minorEastAsia"/>
          <w:color w:val="000000" w:themeColor="text1"/>
          <w:sz w:val="22"/>
          <w:szCs w:val="22"/>
          <w:lang w:eastAsia="zh-CN"/>
        </w:rPr>
        <w:t>, and degrades as the channel qualities become unequal</w:t>
      </w:r>
      <w:r w:rsidR="007734EE">
        <w:rPr>
          <w:rFonts w:eastAsiaTheme="minorEastAsia"/>
          <w:color w:val="000000" w:themeColor="text1"/>
          <w:sz w:val="22"/>
          <w:szCs w:val="22"/>
          <w:lang w:eastAsia="zh-CN"/>
        </w:rPr>
        <w:t xml:space="preserve">. </w:t>
      </w:r>
      <w:r w:rsidR="00F92300">
        <w:rPr>
          <w:rFonts w:eastAsiaTheme="minorEastAsia"/>
          <w:color w:val="000000" w:themeColor="text1"/>
          <w:sz w:val="22"/>
          <w:szCs w:val="22"/>
          <w:lang w:eastAsia="zh-CN"/>
        </w:rPr>
        <w:t>To guarantee the URLLC service, the gNB has to sacrifice the SE</w:t>
      </w:r>
      <w:r w:rsidR="00A830B8">
        <w:rPr>
          <w:rFonts w:eastAsiaTheme="minorEastAsia"/>
          <w:color w:val="000000" w:themeColor="text1"/>
          <w:sz w:val="22"/>
          <w:szCs w:val="22"/>
          <w:lang w:eastAsia="zh-CN"/>
        </w:rPr>
        <w:t xml:space="preserve"> for one TRP</w:t>
      </w:r>
      <w:r w:rsidR="00F92300">
        <w:rPr>
          <w:rFonts w:eastAsiaTheme="minorEastAsia"/>
          <w:color w:val="000000" w:themeColor="text1"/>
          <w:sz w:val="22"/>
          <w:szCs w:val="22"/>
          <w:lang w:eastAsia="zh-CN"/>
        </w:rPr>
        <w:t>.</w:t>
      </w:r>
      <w:r w:rsidR="00122CDB">
        <w:rPr>
          <w:rFonts w:eastAsiaTheme="minorEastAsia"/>
          <w:color w:val="000000" w:themeColor="text1"/>
          <w:sz w:val="22"/>
          <w:szCs w:val="22"/>
          <w:lang w:eastAsia="zh-CN"/>
        </w:rPr>
        <w:t xml:space="preserve"> Even so, the BLER is unequally distributed </w:t>
      </w:r>
      <w:r w:rsidR="00500265">
        <w:rPr>
          <w:rFonts w:eastAsiaTheme="minorEastAsia"/>
          <w:color w:val="000000" w:themeColor="text1"/>
          <w:sz w:val="22"/>
          <w:szCs w:val="22"/>
          <w:lang w:eastAsia="zh-CN"/>
        </w:rPr>
        <w:t>for</w:t>
      </w:r>
      <w:r w:rsidR="00122CDB">
        <w:rPr>
          <w:rFonts w:eastAsiaTheme="minorEastAsia"/>
          <w:color w:val="000000" w:themeColor="text1"/>
          <w:sz w:val="22"/>
          <w:szCs w:val="22"/>
          <w:lang w:eastAsia="zh-CN"/>
        </w:rPr>
        <w:t xml:space="preserve"> two</w:t>
      </w:r>
      <w:r w:rsidR="00643DEA">
        <w:rPr>
          <w:rFonts w:eastAsiaTheme="minorEastAsia"/>
          <w:color w:val="000000" w:themeColor="text1"/>
          <w:sz w:val="22"/>
          <w:szCs w:val="22"/>
          <w:lang w:eastAsia="zh-CN"/>
        </w:rPr>
        <w:t xml:space="preserve"> TBs of two</w:t>
      </w:r>
      <w:r w:rsidR="00122CDB">
        <w:rPr>
          <w:rFonts w:eastAsiaTheme="minorEastAsia"/>
          <w:color w:val="000000" w:themeColor="text1"/>
          <w:sz w:val="22"/>
          <w:szCs w:val="22"/>
          <w:lang w:eastAsia="zh-CN"/>
        </w:rPr>
        <w:t xml:space="preserve"> TRPs, which is </w:t>
      </w:r>
      <w:r w:rsidR="00CA0FBA">
        <w:rPr>
          <w:rFonts w:eastAsiaTheme="minorEastAsia"/>
          <w:color w:val="000000" w:themeColor="text1"/>
          <w:sz w:val="22"/>
          <w:szCs w:val="22"/>
          <w:lang w:eastAsia="zh-CN"/>
        </w:rPr>
        <w:t>unfavourable</w:t>
      </w:r>
      <w:r w:rsidR="00122CDB">
        <w:rPr>
          <w:rFonts w:eastAsiaTheme="minorEastAsia"/>
          <w:color w:val="000000" w:themeColor="text1"/>
          <w:sz w:val="22"/>
          <w:szCs w:val="22"/>
          <w:lang w:eastAsia="zh-CN"/>
        </w:rPr>
        <w:t xml:space="preserve"> in channel decoding</w:t>
      </w:r>
      <w:r w:rsidR="004237C0">
        <w:rPr>
          <w:rFonts w:eastAsiaTheme="minorEastAsia"/>
          <w:color w:val="000000" w:themeColor="text1"/>
          <w:sz w:val="22"/>
          <w:szCs w:val="22"/>
          <w:lang w:eastAsia="zh-CN"/>
        </w:rPr>
        <w:t xml:space="preserve"> and in which case interleaving between two TRPs may be better to have</w:t>
      </w:r>
      <w:r w:rsidR="001D1F69">
        <w:rPr>
          <w:rFonts w:eastAsiaTheme="minorEastAsia"/>
          <w:color w:val="000000" w:themeColor="text1"/>
          <w:sz w:val="22"/>
          <w:szCs w:val="22"/>
          <w:lang w:eastAsia="zh-CN"/>
        </w:rPr>
        <w:t xml:space="preserve"> for improving efficiency</w:t>
      </w:r>
      <w:r w:rsidR="00122CDB">
        <w:rPr>
          <w:rFonts w:eastAsiaTheme="minorEastAsia"/>
          <w:color w:val="000000" w:themeColor="text1"/>
          <w:sz w:val="22"/>
          <w:szCs w:val="22"/>
          <w:lang w:eastAsia="zh-CN"/>
        </w:rPr>
        <w:t>.</w:t>
      </w:r>
      <w:r w:rsidR="004678DE">
        <w:rPr>
          <w:rFonts w:eastAsiaTheme="minorEastAsia"/>
          <w:color w:val="000000" w:themeColor="text1"/>
          <w:sz w:val="22"/>
          <w:szCs w:val="22"/>
          <w:lang w:eastAsia="zh-CN"/>
        </w:rPr>
        <w:t xml:space="preserve"> </w:t>
      </w:r>
      <w:r w:rsidR="00CF5172">
        <w:rPr>
          <w:rFonts w:eastAsiaTheme="minorEastAsia"/>
          <w:color w:val="000000" w:themeColor="text1"/>
          <w:sz w:val="22"/>
          <w:szCs w:val="22"/>
          <w:lang w:eastAsia="zh-CN"/>
        </w:rPr>
        <w:t xml:space="preserve">One may argue that two MCS </w:t>
      </w:r>
      <w:r w:rsidR="00CA388C">
        <w:rPr>
          <w:rFonts w:eastAsiaTheme="minorEastAsia"/>
          <w:color w:val="000000" w:themeColor="text1"/>
          <w:sz w:val="22"/>
          <w:szCs w:val="22"/>
          <w:lang w:eastAsia="zh-CN"/>
        </w:rPr>
        <w:t xml:space="preserve">fields </w:t>
      </w:r>
      <w:r w:rsidR="00CF5172">
        <w:rPr>
          <w:rFonts w:eastAsiaTheme="minorEastAsia"/>
          <w:color w:val="000000" w:themeColor="text1"/>
          <w:sz w:val="22"/>
          <w:szCs w:val="22"/>
          <w:lang w:eastAsia="zh-CN"/>
        </w:rPr>
        <w:t xml:space="preserve">in one DCI is more like a multi-DCI approach. This argument is quite misleading. </w:t>
      </w:r>
      <w:r w:rsidR="00E60AA8">
        <w:rPr>
          <w:rFonts w:eastAsiaTheme="minorEastAsia"/>
          <w:color w:val="000000" w:themeColor="text1"/>
          <w:sz w:val="22"/>
          <w:szCs w:val="22"/>
          <w:lang w:eastAsia="zh-CN"/>
        </w:rPr>
        <w:t xml:space="preserve">So far, the multi-DCI based scheme for URLLC has not been agreed. </w:t>
      </w:r>
      <w:r w:rsidR="003051FB">
        <w:rPr>
          <w:rFonts w:eastAsiaTheme="minorEastAsia"/>
          <w:color w:val="000000" w:themeColor="text1"/>
          <w:sz w:val="22"/>
          <w:szCs w:val="22"/>
          <w:lang w:eastAsia="zh-CN"/>
        </w:rPr>
        <w:t>The motivation of multi-DCI based scheme for URLLC</w:t>
      </w:r>
      <w:r w:rsidR="008450D2">
        <w:rPr>
          <w:rFonts w:eastAsiaTheme="minorEastAsia"/>
          <w:color w:val="000000" w:themeColor="text1"/>
          <w:sz w:val="22"/>
          <w:szCs w:val="22"/>
          <w:lang w:eastAsia="zh-CN"/>
        </w:rPr>
        <w:t xml:space="preserve"> TB repetition</w:t>
      </w:r>
      <w:r w:rsidR="003051FB">
        <w:rPr>
          <w:rFonts w:eastAsiaTheme="minorEastAsia"/>
          <w:color w:val="000000" w:themeColor="text1"/>
          <w:sz w:val="22"/>
          <w:szCs w:val="22"/>
          <w:lang w:eastAsia="zh-CN"/>
        </w:rPr>
        <w:t xml:space="preserve"> has to be clarified</w:t>
      </w:r>
      <w:r w:rsidR="00330823">
        <w:rPr>
          <w:rFonts w:eastAsiaTheme="minorEastAsia"/>
          <w:color w:val="000000" w:themeColor="text1"/>
          <w:sz w:val="22"/>
          <w:szCs w:val="22"/>
          <w:lang w:eastAsia="zh-CN"/>
        </w:rPr>
        <w:t xml:space="preserve">, since </w:t>
      </w:r>
      <w:r w:rsidR="002E1972">
        <w:rPr>
          <w:rFonts w:eastAsiaTheme="minorEastAsia"/>
          <w:color w:val="000000" w:themeColor="text1"/>
          <w:sz w:val="22"/>
          <w:szCs w:val="22"/>
          <w:lang w:eastAsia="zh-CN"/>
        </w:rPr>
        <w:t xml:space="preserve">multi-TRP </w:t>
      </w:r>
      <w:r w:rsidR="00330823">
        <w:rPr>
          <w:rFonts w:eastAsiaTheme="minorEastAsia"/>
          <w:color w:val="000000" w:themeColor="text1"/>
          <w:sz w:val="22"/>
          <w:szCs w:val="22"/>
          <w:lang w:eastAsia="zh-CN"/>
        </w:rPr>
        <w:t>URLLC mainly targets for ideal backhaul cases</w:t>
      </w:r>
      <w:r w:rsidR="003051FB">
        <w:rPr>
          <w:rFonts w:eastAsiaTheme="minorEastAsia"/>
          <w:color w:val="000000" w:themeColor="text1"/>
          <w:sz w:val="22"/>
          <w:szCs w:val="22"/>
          <w:lang w:eastAsia="zh-CN"/>
        </w:rPr>
        <w:t xml:space="preserve">. </w:t>
      </w:r>
      <w:r w:rsidR="00E60AA8">
        <w:rPr>
          <w:rFonts w:eastAsiaTheme="minorEastAsia"/>
          <w:color w:val="000000" w:themeColor="text1"/>
          <w:sz w:val="22"/>
          <w:szCs w:val="22"/>
          <w:lang w:eastAsia="zh-CN"/>
        </w:rPr>
        <w:t xml:space="preserve">Even if it is supported, there are several other issues </w:t>
      </w:r>
      <w:r w:rsidR="00D60395">
        <w:rPr>
          <w:rFonts w:eastAsiaTheme="minorEastAsia"/>
          <w:color w:val="000000" w:themeColor="text1"/>
          <w:sz w:val="22"/>
          <w:szCs w:val="22"/>
          <w:lang w:eastAsia="zh-CN"/>
        </w:rPr>
        <w:t>to be addressed</w:t>
      </w:r>
      <w:r w:rsidR="00E60AA8">
        <w:rPr>
          <w:rFonts w:eastAsiaTheme="minorEastAsia"/>
          <w:color w:val="000000" w:themeColor="text1"/>
          <w:sz w:val="22"/>
          <w:szCs w:val="22"/>
          <w:lang w:eastAsia="zh-CN"/>
        </w:rPr>
        <w:t xml:space="preserve">. </w:t>
      </w:r>
    </w:p>
    <w:p w:rsidR="004A2833" w:rsidRPr="000E2145" w:rsidRDefault="0019718D"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example, c</w:t>
      </w:r>
      <w:r w:rsidR="00CF5172">
        <w:rPr>
          <w:rFonts w:eastAsiaTheme="minorEastAsia"/>
          <w:color w:val="000000" w:themeColor="text1"/>
          <w:sz w:val="22"/>
          <w:szCs w:val="22"/>
          <w:lang w:eastAsia="zh-CN"/>
        </w:rPr>
        <w:t>urrently</w:t>
      </w:r>
      <w:r w:rsidR="00764A71">
        <w:rPr>
          <w:rFonts w:eastAsiaTheme="minorEastAsia"/>
          <w:color w:val="000000" w:themeColor="text1"/>
          <w:sz w:val="22"/>
          <w:szCs w:val="22"/>
          <w:lang w:eastAsia="zh-CN"/>
        </w:rPr>
        <w:t>,</w:t>
      </w:r>
      <w:r w:rsidR="00CF5172">
        <w:rPr>
          <w:rFonts w:eastAsiaTheme="minorEastAsia"/>
          <w:color w:val="000000" w:themeColor="text1"/>
          <w:sz w:val="22"/>
          <w:szCs w:val="22"/>
          <w:lang w:eastAsia="zh-CN"/>
        </w:rPr>
        <w:t xml:space="preserve"> </w:t>
      </w:r>
      <w:r w:rsidR="0081061E">
        <w:rPr>
          <w:rFonts w:eastAsiaTheme="minorEastAsia"/>
          <w:color w:val="000000" w:themeColor="text1"/>
          <w:sz w:val="22"/>
          <w:szCs w:val="22"/>
          <w:lang w:eastAsia="zh-CN"/>
        </w:rPr>
        <w:t xml:space="preserve">at least </w:t>
      </w:r>
      <w:r w:rsidR="00CF5172">
        <w:rPr>
          <w:rFonts w:eastAsiaTheme="minorEastAsia"/>
          <w:color w:val="000000" w:themeColor="text1"/>
          <w:sz w:val="22"/>
          <w:szCs w:val="22"/>
          <w:lang w:eastAsia="zh-CN"/>
        </w:rPr>
        <w:t>for EMBB, both single DCI and multi-DCI based approach</w:t>
      </w:r>
      <w:r w:rsidR="00214A1C">
        <w:rPr>
          <w:rFonts w:eastAsiaTheme="minorEastAsia"/>
          <w:color w:val="000000" w:themeColor="text1"/>
          <w:sz w:val="22"/>
          <w:szCs w:val="22"/>
          <w:lang w:eastAsia="zh-CN"/>
        </w:rPr>
        <w:t>es</w:t>
      </w:r>
      <w:r w:rsidR="00CF5172">
        <w:rPr>
          <w:rFonts w:eastAsiaTheme="minorEastAsia"/>
          <w:color w:val="000000" w:themeColor="text1"/>
          <w:sz w:val="22"/>
          <w:szCs w:val="22"/>
          <w:lang w:eastAsia="zh-CN"/>
        </w:rPr>
        <w:t xml:space="preserve"> have been supported</w:t>
      </w:r>
      <w:r w:rsidR="00EC5DB0">
        <w:rPr>
          <w:rFonts w:eastAsiaTheme="minorEastAsia"/>
          <w:color w:val="000000" w:themeColor="text1"/>
          <w:sz w:val="22"/>
          <w:szCs w:val="22"/>
          <w:lang w:eastAsia="zh-CN"/>
        </w:rPr>
        <w:t>, and the DCI fields are configurable</w:t>
      </w:r>
      <w:r w:rsidR="00CF5172">
        <w:rPr>
          <w:rFonts w:eastAsiaTheme="minorEastAsia"/>
          <w:color w:val="000000" w:themeColor="text1"/>
          <w:sz w:val="22"/>
          <w:szCs w:val="22"/>
          <w:lang w:eastAsia="zh-CN"/>
        </w:rPr>
        <w:t xml:space="preserve">. </w:t>
      </w:r>
      <w:r w:rsidR="003542CE">
        <w:rPr>
          <w:rFonts w:eastAsiaTheme="minorEastAsia"/>
          <w:color w:val="000000" w:themeColor="text1"/>
          <w:sz w:val="22"/>
          <w:szCs w:val="22"/>
          <w:lang w:eastAsia="zh-CN"/>
        </w:rPr>
        <w:t xml:space="preserve">It has been agreed that the DCI fields for URLLC are configurable in </w:t>
      </w:r>
      <w:r w:rsidR="00530CD9">
        <w:rPr>
          <w:rFonts w:eastAsiaTheme="minorEastAsia"/>
          <w:color w:val="000000" w:themeColor="text1"/>
          <w:sz w:val="22"/>
          <w:szCs w:val="22"/>
          <w:lang w:eastAsia="zh-CN"/>
        </w:rPr>
        <w:t xml:space="preserve">the SI of </w:t>
      </w:r>
      <w:r w:rsidR="003542CE">
        <w:rPr>
          <w:rFonts w:eastAsiaTheme="minorEastAsia"/>
          <w:color w:val="000000" w:themeColor="text1"/>
          <w:sz w:val="22"/>
          <w:szCs w:val="22"/>
          <w:lang w:eastAsia="zh-CN"/>
        </w:rPr>
        <w:t>Rel.16</w:t>
      </w:r>
      <w:r w:rsidR="008901B8">
        <w:rPr>
          <w:rFonts w:eastAsiaTheme="minorEastAsia"/>
          <w:color w:val="000000" w:themeColor="text1"/>
          <w:sz w:val="22"/>
          <w:szCs w:val="22"/>
          <w:lang w:eastAsia="zh-CN"/>
        </w:rPr>
        <w:t xml:space="preserve"> as well</w:t>
      </w:r>
      <w:r w:rsidR="003542CE">
        <w:rPr>
          <w:rFonts w:eastAsiaTheme="minorEastAsia"/>
          <w:color w:val="000000" w:themeColor="text1"/>
          <w:sz w:val="22"/>
          <w:szCs w:val="22"/>
          <w:lang w:eastAsia="zh-CN"/>
        </w:rPr>
        <w:t>. In that sense,</w:t>
      </w:r>
      <w:r w:rsidR="00FD19E2">
        <w:rPr>
          <w:rFonts w:eastAsiaTheme="minorEastAsia"/>
          <w:color w:val="000000" w:themeColor="text1"/>
          <w:sz w:val="22"/>
          <w:szCs w:val="22"/>
          <w:lang w:eastAsia="zh-CN"/>
        </w:rPr>
        <w:t xml:space="preserve"> configuring</w:t>
      </w:r>
      <w:r w:rsidR="003542CE">
        <w:rPr>
          <w:rFonts w:eastAsiaTheme="minorEastAsia"/>
          <w:color w:val="000000" w:themeColor="text1"/>
          <w:sz w:val="22"/>
          <w:szCs w:val="22"/>
          <w:lang w:eastAsia="zh-CN"/>
        </w:rPr>
        <w:t xml:space="preserve"> two MCS fields in one DCI </w:t>
      </w:r>
      <w:r w:rsidR="00FD19E2">
        <w:rPr>
          <w:rFonts w:eastAsiaTheme="minorEastAsia"/>
          <w:color w:val="000000" w:themeColor="text1"/>
          <w:sz w:val="22"/>
          <w:szCs w:val="22"/>
          <w:lang w:eastAsia="zh-CN"/>
        </w:rPr>
        <w:t>is not precluded</w:t>
      </w:r>
      <w:r w:rsidR="003542CE">
        <w:rPr>
          <w:rFonts w:eastAsiaTheme="minorEastAsia"/>
          <w:color w:val="000000" w:themeColor="text1"/>
          <w:sz w:val="22"/>
          <w:szCs w:val="22"/>
          <w:lang w:eastAsia="zh-CN"/>
        </w:rPr>
        <w:t xml:space="preserve">. </w:t>
      </w:r>
      <w:r w:rsidR="00A23C18">
        <w:rPr>
          <w:rFonts w:eastAsiaTheme="minorEastAsia"/>
          <w:color w:val="000000" w:themeColor="text1"/>
          <w:sz w:val="22"/>
          <w:szCs w:val="22"/>
          <w:lang w:eastAsia="zh-CN"/>
        </w:rPr>
        <w:t>Moreover, i</w:t>
      </w:r>
      <w:r w:rsidR="00C41980">
        <w:rPr>
          <w:rFonts w:eastAsiaTheme="minorEastAsia"/>
          <w:color w:val="000000" w:themeColor="text1"/>
          <w:sz w:val="22"/>
          <w:szCs w:val="22"/>
          <w:lang w:eastAsia="zh-CN"/>
        </w:rPr>
        <w:t>n Rel.15, t</w:t>
      </w:r>
      <w:r w:rsidR="00CF5172">
        <w:rPr>
          <w:rFonts w:eastAsiaTheme="minorEastAsia"/>
          <w:color w:val="000000" w:themeColor="text1"/>
          <w:sz w:val="22"/>
          <w:szCs w:val="22"/>
          <w:lang w:eastAsia="zh-CN"/>
        </w:rPr>
        <w:t xml:space="preserve">he DCI fields </w:t>
      </w:r>
      <w:r w:rsidR="00993478">
        <w:rPr>
          <w:rFonts w:eastAsiaTheme="minorEastAsia"/>
          <w:color w:val="000000" w:themeColor="text1"/>
          <w:sz w:val="22"/>
          <w:szCs w:val="22"/>
          <w:lang w:eastAsia="zh-CN"/>
        </w:rPr>
        <w:t>as well as DCI format size</w:t>
      </w:r>
      <w:r w:rsidR="006A36C4">
        <w:rPr>
          <w:rFonts w:eastAsiaTheme="minorEastAsia"/>
          <w:color w:val="000000" w:themeColor="text1"/>
          <w:sz w:val="22"/>
          <w:szCs w:val="22"/>
          <w:lang w:eastAsia="zh-CN"/>
        </w:rPr>
        <w:t>s</w:t>
      </w:r>
      <w:r w:rsidR="00993478">
        <w:rPr>
          <w:rFonts w:eastAsiaTheme="minorEastAsia"/>
          <w:color w:val="000000" w:themeColor="text1"/>
          <w:sz w:val="22"/>
          <w:szCs w:val="22"/>
          <w:lang w:eastAsia="zh-CN"/>
        </w:rPr>
        <w:t xml:space="preserve"> </w:t>
      </w:r>
      <w:r w:rsidR="00CF5172">
        <w:rPr>
          <w:rFonts w:eastAsiaTheme="minorEastAsia"/>
          <w:color w:val="000000" w:themeColor="text1"/>
          <w:sz w:val="22"/>
          <w:szCs w:val="22"/>
          <w:lang w:eastAsia="zh-CN"/>
        </w:rPr>
        <w:t xml:space="preserve">for URLLC is reused from those for EMBB, with possible differentiation </w:t>
      </w:r>
      <w:r w:rsidR="00A71DEA">
        <w:rPr>
          <w:rFonts w:eastAsiaTheme="minorEastAsia"/>
          <w:color w:val="000000" w:themeColor="text1"/>
          <w:sz w:val="22"/>
          <w:szCs w:val="22"/>
          <w:lang w:eastAsia="zh-CN"/>
        </w:rPr>
        <w:t xml:space="preserve">only </w:t>
      </w:r>
      <w:r w:rsidR="00CF5172">
        <w:rPr>
          <w:rFonts w:eastAsiaTheme="minorEastAsia"/>
          <w:color w:val="000000" w:themeColor="text1"/>
          <w:sz w:val="22"/>
          <w:szCs w:val="22"/>
          <w:lang w:eastAsia="zh-CN"/>
        </w:rPr>
        <w:t xml:space="preserve">by RNTI. </w:t>
      </w:r>
      <w:r w:rsidR="00A71DEA">
        <w:rPr>
          <w:rFonts w:eastAsiaTheme="minorEastAsia"/>
          <w:color w:val="000000" w:themeColor="text1"/>
          <w:sz w:val="22"/>
          <w:szCs w:val="22"/>
          <w:lang w:eastAsia="zh-CN"/>
        </w:rPr>
        <w:t xml:space="preserve">Similar </w:t>
      </w:r>
      <w:r w:rsidR="00EC5DB0">
        <w:rPr>
          <w:rFonts w:eastAsiaTheme="minorEastAsia"/>
          <w:color w:val="000000" w:themeColor="text1"/>
          <w:sz w:val="22"/>
          <w:szCs w:val="22"/>
          <w:lang w:eastAsia="zh-CN"/>
        </w:rPr>
        <w:t>design logic</w:t>
      </w:r>
      <w:r w:rsidR="00A71DEA">
        <w:rPr>
          <w:rFonts w:eastAsiaTheme="minorEastAsia"/>
          <w:color w:val="000000" w:themeColor="text1"/>
          <w:sz w:val="22"/>
          <w:szCs w:val="22"/>
          <w:lang w:eastAsia="zh-CN"/>
        </w:rPr>
        <w:t xml:space="preserve"> may </w:t>
      </w:r>
      <w:r w:rsidR="00EC5DB0">
        <w:rPr>
          <w:rFonts w:eastAsiaTheme="minorEastAsia"/>
          <w:color w:val="000000" w:themeColor="text1"/>
          <w:sz w:val="22"/>
          <w:szCs w:val="22"/>
          <w:lang w:eastAsia="zh-CN"/>
        </w:rPr>
        <w:t>resume</w:t>
      </w:r>
      <w:r w:rsidR="00A71DEA">
        <w:rPr>
          <w:rFonts w:eastAsiaTheme="minorEastAsia"/>
          <w:color w:val="000000" w:themeColor="text1"/>
          <w:sz w:val="22"/>
          <w:szCs w:val="22"/>
          <w:lang w:eastAsia="zh-CN"/>
        </w:rPr>
        <w:t xml:space="preserve"> i</w:t>
      </w:r>
      <w:r w:rsidR="00CF5172">
        <w:rPr>
          <w:rFonts w:eastAsiaTheme="minorEastAsia"/>
          <w:color w:val="000000" w:themeColor="text1"/>
          <w:sz w:val="22"/>
          <w:szCs w:val="22"/>
          <w:lang w:eastAsia="zh-CN"/>
        </w:rPr>
        <w:t>n Rel. 16</w:t>
      </w:r>
      <w:r w:rsidR="00F72739">
        <w:rPr>
          <w:rFonts w:eastAsiaTheme="minorEastAsia"/>
          <w:color w:val="000000" w:themeColor="text1"/>
          <w:sz w:val="22"/>
          <w:szCs w:val="22"/>
          <w:lang w:eastAsia="zh-CN"/>
        </w:rPr>
        <w:t>, since t</w:t>
      </w:r>
      <w:r w:rsidR="00CF5172">
        <w:rPr>
          <w:rFonts w:eastAsiaTheme="minorEastAsia"/>
          <w:color w:val="000000" w:themeColor="text1"/>
          <w:sz w:val="22"/>
          <w:szCs w:val="22"/>
          <w:lang w:eastAsia="zh-CN"/>
        </w:rPr>
        <w:t>he DCI format</w:t>
      </w:r>
      <w:r w:rsidR="0075374F">
        <w:rPr>
          <w:rFonts w:eastAsiaTheme="minorEastAsia"/>
          <w:color w:val="000000" w:themeColor="text1"/>
          <w:sz w:val="22"/>
          <w:szCs w:val="22"/>
          <w:lang w:eastAsia="zh-CN"/>
        </w:rPr>
        <w:t>s</w:t>
      </w:r>
      <w:r w:rsidR="004E5CAF">
        <w:rPr>
          <w:rFonts w:eastAsiaTheme="minorEastAsia"/>
          <w:color w:val="000000" w:themeColor="text1"/>
          <w:sz w:val="22"/>
          <w:szCs w:val="22"/>
          <w:lang w:eastAsia="zh-CN"/>
        </w:rPr>
        <w:t xml:space="preserve"> and their sizes have not been decided yet</w:t>
      </w:r>
      <w:r w:rsidR="00CF5172">
        <w:rPr>
          <w:rFonts w:eastAsiaTheme="minorEastAsia"/>
          <w:color w:val="000000" w:themeColor="text1"/>
          <w:sz w:val="22"/>
          <w:szCs w:val="22"/>
          <w:lang w:eastAsia="zh-CN"/>
        </w:rPr>
        <w:t xml:space="preserve">. If </w:t>
      </w:r>
      <w:r w:rsidR="00826E15">
        <w:rPr>
          <w:rFonts w:eastAsiaTheme="minorEastAsia"/>
          <w:color w:val="000000" w:themeColor="text1"/>
          <w:sz w:val="22"/>
          <w:szCs w:val="22"/>
          <w:lang w:eastAsia="zh-CN"/>
        </w:rPr>
        <w:t>so</w:t>
      </w:r>
      <w:r w:rsidR="00CF5172">
        <w:rPr>
          <w:rFonts w:eastAsiaTheme="minorEastAsia"/>
          <w:color w:val="000000" w:themeColor="text1"/>
          <w:sz w:val="22"/>
          <w:szCs w:val="22"/>
          <w:lang w:eastAsia="zh-CN"/>
        </w:rPr>
        <w:t>, URLLC DCI</w:t>
      </w:r>
      <w:r w:rsidR="009C2380">
        <w:rPr>
          <w:rFonts w:eastAsiaTheme="minorEastAsia"/>
          <w:color w:val="000000" w:themeColor="text1"/>
          <w:sz w:val="22"/>
          <w:szCs w:val="22"/>
          <w:lang w:eastAsia="zh-CN"/>
        </w:rPr>
        <w:t xml:space="preserve"> format size</w:t>
      </w:r>
      <w:r w:rsidR="00CF5172">
        <w:rPr>
          <w:rFonts w:eastAsiaTheme="minorEastAsia"/>
          <w:color w:val="000000" w:themeColor="text1"/>
          <w:sz w:val="22"/>
          <w:szCs w:val="22"/>
          <w:lang w:eastAsia="zh-CN"/>
        </w:rPr>
        <w:t xml:space="preserve"> may have to be aligned with EMBB DCI</w:t>
      </w:r>
      <w:r w:rsidR="00182855">
        <w:rPr>
          <w:rFonts w:eastAsiaTheme="minorEastAsia"/>
          <w:color w:val="000000" w:themeColor="text1"/>
          <w:sz w:val="22"/>
          <w:szCs w:val="22"/>
          <w:lang w:eastAsia="zh-CN"/>
        </w:rPr>
        <w:t xml:space="preserve"> in Rel.16</w:t>
      </w:r>
      <w:r w:rsidR="00CF5172">
        <w:rPr>
          <w:rFonts w:eastAsiaTheme="minorEastAsia"/>
          <w:color w:val="000000" w:themeColor="text1"/>
          <w:sz w:val="22"/>
          <w:szCs w:val="22"/>
          <w:lang w:eastAsia="zh-CN"/>
        </w:rPr>
        <w:t xml:space="preserve">. </w:t>
      </w:r>
      <w:r w:rsidR="00E76F25">
        <w:rPr>
          <w:rFonts w:eastAsiaTheme="minorEastAsia"/>
          <w:color w:val="000000" w:themeColor="text1"/>
          <w:sz w:val="22"/>
          <w:szCs w:val="22"/>
          <w:lang w:eastAsia="zh-CN"/>
        </w:rPr>
        <w:t>Given</w:t>
      </w:r>
      <w:r w:rsidR="00763882">
        <w:rPr>
          <w:rFonts w:eastAsiaTheme="minorEastAsia"/>
          <w:color w:val="000000" w:themeColor="text1"/>
          <w:sz w:val="22"/>
          <w:szCs w:val="22"/>
          <w:lang w:eastAsia="zh-CN"/>
        </w:rPr>
        <w:t xml:space="preserve"> that a</w:t>
      </w:r>
      <w:r w:rsidR="00CF5172">
        <w:rPr>
          <w:rFonts w:eastAsiaTheme="minorEastAsia"/>
          <w:color w:val="000000" w:themeColor="text1"/>
          <w:sz w:val="22"/>
          <w:szCs w:val="22"/>
          <w:lang w:eastAsia="zh-CN"/>
        </w:rPr>
        <w:t xml:space="preserve"> single DCI for EMBB is already supported </w:t>
      </w:r>
      <w:r w:rsidR="00430C4D">
        <w:rPr>
          <w:rFonts w:eastAsiaTheme="minorEastAsia"/>
          <w:color w:val="000000" w:themeColor="text1"/>
          <w:sz w:val="22"/>
          <w:szCs w:val="22"/>
          <w:lang w:eastAsia="zh-CN"/>
        </w:rPr>
        <w:t xml:space="preserve">for </w:t>
      </w:r>
      <w:r w:rsidR="00CF5172">
        <w:rPr>
          <w:rFonts w:eastAsiaTheme="minorEastAsia"/>
          <w:color w:val="000000" w:themeColor="text1"/>
          <w:sz w:val="22"/>
          <w:szCs w:val="22"/>
          <w:lang w:eastAsia="zh-CN"/>
        </w:rPr>
        <w:t xml:space="preserve">multi-TRP transmission, where two MCSs </w:t>
      </w:r>
      <w:r w:rsidR="00E077E8">
        <w:rPr>
          <w:rFonts w:eastAsiaTheme="minorEastAsia"/>
          <w:color w:val="000000" w:themeColor="text1"/>
          <w:sz w:val="22"/>
          <w:szCs w:val="22"/>
          <w:lang w:eastAsia="zh-CN"/>
        </w:rPr>
        <w:t>must be</w:t>
      </w:r>
      <w:r w:rsidR="00CF5172">
        <w:rPr>
          <w:rFonts w:eastAsiaTheme="minorEastAsia"/>
          <w:color w:val="000000" w:themeColor="text1"/>
          <w:sz w:val="22"/>
          <w:szCs w:val="22"/>
          <w:lang w:eastAsia="zh-CN"/>
        </w:rPr>
        <w:t xml:space="preserve"> supported</w:t>
      </w:r>
      <w:r w:rsidR="00E077E8">
        <w:rPr>
          <w:rFonts w:eastAsiaTheme="minorEastAsia"/>
          <w:color w:val="000000" w:themeColor="text1"/>
          <w:sz w:val="22"/>
          <w:szCs w:val="22"/>
          <w:lang w:eastAsia="zh-CN"/>
        </w:rPr>
        <w:t xml:space="preserve"> since there are two PDSCHs</w:t>
      </w:r>
      <w:r w:rsidR="00CF5172">
        <w:rPr>
          <w:rFonts w:eastAsiaTheme="minorEastAsia"/>
          <w:color w:val="000000" w:themeColor="text1"/>
          <w:sz w:val="22"/>
          <w:szCs w:val="22"/>
          <w:lang w:eastAsia="zh-CN"/>
        </w:rPr>
        <w:t xml:space="preserve">, it is not hard to </w:t>
      </w:r>
      <w:r w:rsidR="00E077E8">
        <w:rPr>
          <w:rFonts w:eastAsiaTheme="minorEastAsia"/>
          <w:color w:val="000000" w:themeColor="text1"/>
          <w:sz w:val="22"/>
          <w:szCs w:val="22"/>
          <w:lang w:eastAsia="zh-CN"/>
        </w:rPr>
        <w:t>align</w:t>
      </w:r>
      <w:r w:rsidR="00CF5172">
        <w:rPr>
          <w:rFonts w:eastAsiaTheme="minorEastAsia"/>
          <w:color w:val="000000" w:themeColor="text1"/>
          <w:sz w:val="22"/>
          <w:szCs w:val="22"/>
          <w:lang w:eastAsia="zh-CN"/>
        </w:rPr>
        <w:t xml:space="preserve"> </w:t>
      </w:r>
      <w:r w:rsidR="001D4766">
        <w:rPr>
          <w:rFonts w:eastAsiaTheme="minorEastAsia"/>
          <w:color w:val="000000" w:themeColor="text1"/>
          <w:sz w:val="22"/>
          <w:szCs w:val="22"/>
          <w:lang w:eastAsia="zh-CN"/>
        </w:rPr>
        <w:t xml:space="preserve">the DCI fields of single DCI based URRLC </w:t>
      </w:r>
      <w:r w:rsidR="00635F95">
        <w:rPr>
          <w:rFonts w:eastAsiaTheme="minorEastAsia"/>
          <w:color w:val="000000" w:themeColor="text1"/>
          <w:sz w:val="22"/>
          <w:szCs w:val="22"/>
          <w:lang w:eastAsia="zh-CN"/>
        </w:rPr>
        <w:t>with</w:t>
      </w:r>
      <w:r w:rsidR="001D4766">
        <w:rPr>
          <w:rFonts w:eastAsiaTheme="minorEastAsia"/>
          <w:color w:val="000000" w:themeColor="text1"/>
          <w:sz w:val="22"/>
          <w:szCs w:val="22"/>
          <w:lang w:eastAsia="zh-CN"/>
        </w:rPr>
        <w:t xml:space="preserve"> the </w:t>
      </w:r>
      <w:r w:rsidR="00A06CD7">
        <w:rPr>
          <w:rFonts w:eastAsiaTheme="minorEastAsia"/>
          <w:color w:val="000000" w:themeColor="text1"/>
          <w:sz w:val="22"/>
          <w:szCs w:val="22"/>
          <w:lang w:eastAsia="zh-CN"/>
        </w:rPr>
        <w:t>single DCI for EMBB</w:t>
      </w:r>
      <w:r w:rsidR="00873B9C">
        <w:rPr>
          <w:rFonts w:eastAsiaTheme="minorEastAsia"/>
          <w:color w:val="000000" w:themeColor="text1"/>
          <w:sz w:val="22"/>
          <w:szCs w:val="22"/>
          <w:lang w:eastAsia="zh-CN"/>
        </w:rPr>
        <w:t xml:space="preserve"> by supporting two MCSs</w:t>
      </w:r>
      <w:r w:rsidR="00CF5172">
        <w:rPr>
          <w:rFonts w:eastAsiaTheme="minorEastAsia"/>
          <w:color w:val="000000" w:themeColor="text1"/>
          <w:sz w:val="22"/>
          <w:szCs w:val="22"/>
          <w:lang w:eastAsia="zh-CN"/>
        </w:rPr>
        <w:t>.</w:t>
      </w:r>
      <w:r w:rsidR="004A2833">
        <w:rPr>
          <w:rFonts w:eastAsiaTheme="minorEastAsia"/>
          <w:color w:val="000000" w:themeColor="text1"/>
          <w:sz w:val="22"/>
          <w:szCs w:val="22"/>
          <w:lang w:eastAsia="zh-CN"/>
        </w:rPr>
        <w:t xml:space="preserve"> </w:t>
      </w:r>
      <w:r w:rsidR="008450D2">
        <w:rPr>
          <w:rFonts w:eastAsiaTheme="minorEastAsia"/>
          <w:color w:val="000000" w:themeColor="text1"/>
          <w:sz w:val="22"/>
          <w:szCs w:val="22"/>
          <w:lang w:eastAsia="zh-CN"/>
        </w:rPr>
        <w:t>Even if</w:t>
      </w:r>
      <w:r w:rsidR="004A2833">
        <w:rPr>
          <w:rFonts w:eastAsiaTheme="minorEastAsia"/>
          <w:color w:val="000000" w:themeColor="text1"/>
          <w:sz w:val="22"/>
          <w:szCs w:val="22"/>
          <w:lang w:eastAsia="zh-CN"/>
        </w:rPr>
        <w:t xml:space="preserve"> multi-DCI approach</w:t>
      </w:r>
      <w:r w:rsidR="008450D2">
        <w:rPr>
          <w:rFonts w:eastAsiaTheme="minorEastAsia"/>
          <w:color w:val="000000" w:themeColor="text1"/>
          <w:sz w:val="22"/>
          <w:szCs w:val="22"/>
          <w:lang w:eastAsia="zh-CN"/>
        </w:rPr>
        <w:t xml:space="preserve"> for URLLC</w:t>
      </w:r>
      <w:r w:rsidR="00D26BB6">
        <w:rPr>
          <w:rFonts w:eastAsiaTheme="minorEastAsia"/>
          <w:color w:val="000000" w:themeColor="text1"/>
          <w:sz w:val="22"/>
          <w:szCs w:val="22"/>
          <w:lang w:eastAsia="zh-CN"/>
        </w:rPr>
        <w:t xml:space="preserve"> is </w:t>
      </w:r>
      <w:r w:rsidR="008027A5">
        <w:rPr>
          <w:rFonts w:eastAsiaTheme="minorEastAsia"/>
          <w:color w:val="000000" w:themeColor="text1"/>
          <w:sz w:val="22"/>
          <w:szCs w:val="22"/>
          <w:lang w:eastAsia="zh-CN"/>
        </w:rPr>
        <w:t>possible</w:t>
      </w:r>
      <w:r w:rsidR="00D26BB6">
        <w:rPr>
          <w:rFonts w:eastAsiaTheme="minorEastAsia"/>
          <w:color w:val="000000" w:themeColor="text1"/>
          <w:sz w:val="22"/>
          <w:szCs w:val="22"/>
          <w:lang w:eastAsia="zh-CN"/>
        </w:rPr>
        <w:t>,</w:t>
      </w:r>
      <w:r w:rsidR="004A2833">
        <w:rPr>
          <w:rFonts w:eastAsiaTheme="minorEastAsia"/>
          <w:color w:val="000000" w:themeColor="text1"/>
          <w:sz w:val="22"/>
          <w:szCs w:val="22"/>
          <w:lang w:eastAsia="zh-CN"/>
        </w:rPr>
        <w:t xml:space="preserve"> the benefits of single DCI over multiple DCI can be </w:t>
      </w:r>
      <w:r w:rsidR="00995DE8">
        <w:rPr>
          <w:rFonts w:eastAsiaTheme="minorEastAsia"/>
          <w:color w:val="000000" w:themeColor="text1"/>
          <w:sz w:val="22"/>
          <w:szCs w:val="22"/>
          <w:lang w:eastAsia="zh-CN"/>
        </w:rPr>
        <w:t xml:space="preserve">still </w:t>
      </w:r>
      <w:r w:rsidR="00B1704E">
        <w:rPr>
          <w:rFonts w:eastAsiaTheme="minorEastAsia"/>
          <w:color w:val="000000" w:themeColor="text1"/>
          <w:sz w:val="22"/>
          <w:szCs w:val="22"/>
          <w:lang w:eastAsia="zh-CN"/>
        </w:rPr>
        <w:t>very clear</w:t>
      </w:r>
      <w:r w:rsidR="004A2833">
        <w:rPr>
          <w:rFonts w:eastAsiaTheme="minorEastAsia"/>
          <w:color w:val="000000" w:themeColor="text1"/>
          <w:sz w:val="22"/>
          <w:szCs w:val="22"/>
          <w:lang w:eastAsia="zh-CN"/>
        </w:rPr>
        <w:t xml:space="preserve"> in many aspects. For example, the number of blind detections can be reduced, the PDCCH blocking probability can be reduced, and the singling overhead of the payload for PDCCH can be reduced</w:t>
      </w:r>
      <w:r w:rsidR="00B12983">
        <w:rPr>
          <w:rFonts w:eastAsiaTheme="minorEastAsia"/>
          <w:color w:val="000000" w:themeColor="text1"/>
          <w:sz w:val="22"/>
          <w:szCs w:val="22"/>
          <w:lang w:eastAsia="zh-CN"/>
        </w:rPr>
        <w:t xml:space="preserve"> </w:t>
      </w:r>
      <w:r w:rsidR="00CC38B0">
        <w:rPr>
          <w:rFonts w:eastAsiaTheme="minorEastAsia"/>
          <w:color w:val="000000" w:themeColor="text1"/>
          <w:sz w:val="22"/>
          <w:szCs w:val="22"/>
          <w:lang w:eastAsia="zh-CN"/>
        </w:rPr>
        <w:t>since</w:t>
      </w:r>
      <w:r w:rsidR="00B12983">
        <w:rPr>
          <w:rFonts w:eastAsiaTheme="minorEastAsia"/>
          <w:color w:val="000000" w:themeColor="text1"/>
          <w:sz w:val="22"/>
          <w:szCs w:val="22"/>
          <w:lang w:eastAsia="zh-CN"/>
        </w:rPr>
        <w:t xml:space="preserve"> there is only one </w:t>
      </w:r>
      <w:r w:rsidR="00E357B9">
        <w:rPr>
          <w:rFonts w:eastAsiaTheme="minorEastAsia"/>
          <w:color w:val="000000" w:themeColor="text1"/>
          <w:sz w:val="22"/>
          <w:szCs w:val="22"/>
          <w:lang w:eastAsia="zh-CN"/>
        </w:rPr>
        <w:t>FD</w:t>
      </w:r>
      <w:r w:rsidR="00B12983">
        <w:rPr>
          <w:rFonts w:eastAsiaTheme="minorEastAsia"/>
          <w:color w:val="000000" w:themeColor="text1"/>
          <w:sz w:val="22"/>
          <w:szCs w:val="22"/>
          <w:lang w:eastAsia="zh-CN"/>
        </w:rPr>
        <w:t>RA</w:t>
      </w:r>
      <w:r w:rsidR="00C47532">
        <w:rPr>
          <w:rFonts w:eastAsiaTheme="minorEastAsia"/>
          <w:color w:val="000000" w:themeColor="text1"/>
          <w:sz w:val="22"/>
          <w:szCs w:val="22"/>
          <w:lang w:eastAsia="zh-CN"/>
        </w:rPr>
        <w:t xml:space="preserve"> or TDRA</w:t>
      </w:r>
      <w:r w:rsidR="00B12983">
        <w:rPr>
          <w:rFonts w:eastAsiaTheme="minorEastAsia"/>
          <w:color w:val="000000" w:themeColor="text1"/>
          <w:sz w:val="22"/>
          <w:szCs w:val="22"/>
          <w:lang w:eastAsia="zh-CN"/>
        </w:rPr>
        <w:t xml:space="preserve"> field</w:t>
      </w:r>
      <w:r w:rsidR="00470E3B">
        <w:rPr>
          <w:rFonts w:eastAsiaTheme="minorEastAsia"/>
          <w:color w:val="000000" w:themeColor="text1"/>
          <w:sz w:val="22"/>
          <w:szCs w:val="22"/>
          <w:lang w:eastAsia="zh-CN"/>
        </w:rPr>
        <w:t xml:space="preserve"> needed</w:t>
      </w:r>
      <w:r w:rsidR="004A2833">
        <w:rPr>
          <w:rFonts w:eastAsiaTheme="minorEastAsia"/>
          <w:color w:val="000000" w:themeColor="text1"/>
          <w:sz w:val="22"/>
          <w:szCs w:val="22"/>
          <w:lang w:eastAsia="zh-CN"/>
        </w:rPr>
        <w:t>.</w:t>
      </w:r>
    </w:p>
    <w:p w:rsidR="00AA0DB9" w:rsidRDefault="00A1339A"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One</w:t>
      </w:r>
      <w:r w:rsidR="00AA0DB9">
        <w:rPr>
          <w:rFonts w:eastAsiaTheme="minorEastAsia" w:hint="eastAsia"/>
          <w:color w:val="000000" w:themeColor="text1"/>
          <w:sz w:val="22"/>
          <w:szCs w:val="22"/>
          <w:lang w:eastAsia="zh-CN"/>
        </w:rPr>
        <w:t xml:space="preserve"> issue</w:t>
      </w:r>
      <w:r>
        <w:rPr>
          <w:rFonts w:eastAsiaTheme="minorEastAsia"/>
          <w:color w:val="000000" w:themeColor="text1"/>
          <w:sz w:val="22"/>
          <w:szCs w:val="22"/>
          <w:lang w:eastAsia="zh-CN"/>
        </w:rPr>
        <w:t xml:space="preserve"> </w:t>
      </w:r>
      <w:r w:rsidR="00435F32">
        <w:rPr>
          <w:rFonts w:eastAsiaTheme="minorEastAsia"/>
          <w:color w:val="000000" w:themeColor="text1"/>
          <w:sz w:val="22"/>
          <w:szCs w:val="22"/>
          <w:lang w:eastAsia="zh-CN"/>
        </w:rPr>
        <w:t>of</w:t>
      </w:r>
      <w:r>
        <w:rPr>
          <w:rFonts w:eastAsiaTheme="minorEastAsia"/>
          <w:color w:val="000000" w:themeColor="text1"/>
          <w:sz w:val="22"/>
          <w:szCs w:val="22"/>
          <w:lang w:eastAsia="zh-CN"/>
        </w:rPr>
        <w:t xml:space="preserve"> two MCSs for FDM URLLC</w:t>
      </w:r>
      <w:r w:rsidR="00AA0DB9">
        <w:rPr>
          <w:rFonts w:eastAsiaTheme="minorEastAsia" w:hint="eastAsia"/>
          <w:color w:val="000000" w:themeColor="text1"/>
          <w:sz w:val="22"/>
          <w:szCs w:val="22"/>
          <w:lang w:eastAsia="zh-CN"/>
        </w:rPr>
        <w:t xml:space="preserve"> is how to determine </w:t>
      </w:r>
      <w:r w:rsidR="00AA0DB9">
        <w:rPr>
          <w:rFonts w:eastAsiaTheme="minorEastAsia"/>
          <w:color w:val="000000" w:themeColor="text1"/>
          <w:sz w:val="22"/>
          <w:szCs w:val="22"/>
          <w:lang w:eastAsia="zh-CN"/>
        </w:rPr>
        <w:t xml:space="preserve">the </w:t>
      </w:r>
      <w:r w:rsidR="00AA0DB9">
        <w:rPr>
          <w:rFonts w:eastAsiaTheme="minorEastAsia" w:hint="eastAsia"/>
          <w:color w:val="000000" w:themeColor="text1"/>
          <w:sz w:val="22"/>
          <w:szCs w:val="22"/>
          <w:lang w:eastAsia="zh-CN"/>
        </w:rPr>
        <w:t xml:space="preserve">TBS since only one </w:t>
      </w:r>
      <w:r w:rsidR="00AA0DB9">
        <w:rPr>
          <w:rFonts w:eastAsiaTheme="minorEastAsia"/>
          <w:color w:val="000000" w:themeColor="text1"/>
          <w:sz w:val="22"/>
          <w:szCs w:val="22"/>
          <w:lang w:eastAsia="zh-CN"/>
        </w:rPr>
        <w:t>FDRA is indicated for two MCSs</w:t>
      </w:r>
      <w:r w:rsidR="007C3D15">
        <w:rPr>
          <w:rFonts w:eastAsiaTheme="minorEastAsia"/>
          <w:color w:val="000000" w:themeColor="text1"/>
          <w:sz w:val="22"/>
          <w:szCs w:val="22"/>
          <w:lang w:eastAsia="zh-CN"/>
        </w:rPr>
        <w:t xml:space="preserve"> while the TBS </w:t>
      </w:r>
      <w:r w:rsidR="00113A07">
        <w:rPr>
          <w:rFonts w:eastAsiaTheme="minorEastAsia"/>
          <w:color w:val="000000" w:themeColor="text1"/>
          <w:sz w:val="22"/>
          <w:szCs w:val="22"/>
          <w:lang w:eastAsia="zh-CN"/>
        </w:rPr>
        <w:t>should be</w:t>
      </w:r>
      <w:r w:rsidR="007C3D15">
        <w:rPr>
          <w:rFonts w:eastAsiaTheme="minorEastAsia"/>
          <w:color w:val="000000" w:themeColor="text1"/>
          <w:sz w:val="22"/>
          <w:szCs w:val="22"/>
          <w:lang w:eastAsia="zh-CN"/>
        </w:rPr>
        <w:t xml:space="preserve"> the same for different TRPs</w:t>
      </w:r>
      <w:r w:rsidR="00AA0DB9">
        <w:rPr>
          <w:rFonts w:eastAsiaTheme="minorEastAsia"/>
          <w:color w:val="000000" w:themeColor="text1"/>
          <w:sz w:val="22"/>
          <w:szCs w:val="22"/>
          <w:lang w:eastAsia="zh-CN"/>
        </w:rPr>
        <w:t>. In our view, the TBS determination rule can reuse Rel.15 design</w:t>
      </w:r>
      <w:r w:rsidR="00A11F54">
        <w:rPr>
          <w:rFonts w:eastAsiaTheme="minorEastAsia"/>
          <w:color w:val="000000" w:themeColor="text1"/>
          <w:sz w:val="22"/>
          <w:szCs w:val="22"/>
          <w:lang w:eastAsia="zh-CN"/>
        </w:rPr>
        <w:t>, which does not need to be changed</w:t>
      </w:r>
      <w:r w:rsidR="00AA0DB9">
        <w:rPr>
          <w:rFonts w:eastAsiaTheme="minorEastAsia"/>
          <w:color w:val="000000" w:themeColor="text1"/>
          <w:sz w:val="22"/>
          <w:szCs w:val="22"/>
          <w:lang w:eastAsia="zh-CN"/>
        </w:rPr>
        <w:t xml:space="preserve">. </w:t>
      </w:r>
      <w:r w:rsidR="0063628A">
        <w:rPr>
          <w:rFonts w:eastAsiaTheme="minorEastAsia"/>
          <w:color w:val="000000" w:themeColor="text1"/>
          <w:sz w:val="22"/>
          <w:szCs w:val="22"/>
          <w:lang w:eastAsia="zh-CN"/>
        </w:rPr>
        <w:t xml:space="preserve">That is, given </w:t>
      </w:r>
      <w:r w:rsidR="00604F91">
        <w:rPr>
          <w:rFonts w:eastAsiaTheme="minorEastAsia"/>
          <w:color w:val="000000" w:themeColor="text1"/>
          <w:sz w:val="22"/>
          <w:szCs w:val="22"/>
          <w:lang w:eastAsia="zh-CN"/>
        </w:rPr>
        <w:t>a</w:t>
      </w:r>
      <w:r w:rsidR="0063628A">
        <w:rPr>
          <w:rFonts w:eastAsiaTheme="minorEastAsia"/>
          <w:color w:val="000000" w:themeColor="text1"/>
          <w:sz w:val="22"/>
          <w:szCs w:val="22"/>
          <w:lang w:eastAsia="zh-CN"/>
        </w:rPr>
        <w:t xml:space="preserve"> RA for one TRP, the TBS shall be determined based on Rel.15 rule. </w:t>
      </w:r>
      <w:r w:rsidR="005A5DDF">
        <w:rPr>
          <w:rFonts w:eastAsiaTheme="minorEastAsia"/>
          <w:color w:val="000000" w:themeColor="text1"/>
          <w:sz w:val="22"/>
          <w:szCs w:val="22"/>
          <w:lang w:eastAsia="zh-CN"/>
        </w:rPr>
        <w:t>What needs to be specifie</w:t>
      </w:r>
      <w:r w:rsidR="00770043">
        <w:rPr>
          <w:rFonts w:eastAsiaTheme="minorEastAsia"/>
          <w:color w:val="000000" w:themeColor="text1"/>
          <w:sz w:val="22"/>
          <w:szCs w:val="22"/>
          <w:lang w:eastAsia="zh-CN"/>
        </w:rPr>
        <w:t xml:space="preserve">d is the FDRA splitting scheme, i.e., </w:t>
      </w:r>
      <w:r w:rsidR="00AA0DB9">
        <w:rPr>
          <w:rFonts w:eastAsiaTheme="minorEastAsia"/>
          <w:color w:val="000000" w:themeColor="text1"/>
          <w:sz w:val="22"/>
          <w:szCs w:val="22"/>
          <w:lang w:eastAsia="zh-CN"/>
        </w:rPr>
        <w:t>how</w:t>
      </w:r>
      <w:r w:rsidR="00770043">
        <w:rPr>
          <w:rFonts w:eastAsiaTheme="minorEastAsia"/>
          <w:color w:val="000000" w:themeColor="text1"/>
          <w:sz w:val="22"/>
          <w:szCs w:val="22"/>
          <w:lang w:eastAsia="zh-CN"/>
        </w:rPr>
        <w:t xml:space="preserve"> a UE can</w:t>
      </w:r>
      <w:r w:rsidR="00AA0DB9">
        <w:rPr>
          <w:rFonts w:eastAsiaTheme="minorEastAsia"/>
          <w:color w:val="000000" w:themeColor="text1"/>
          <w:sz w:val="22"/>
          <w:szCs w:val="22"/>
          <w:lang w:eastAsia="zh-CN"/>
        </w:rPr>
        <w:t xml:space="preserve"> split the FDRA for two TRPs. There may be a lot of </w:t>
      </w:r>
      <w:r w:rsidR="004A2833">
        <w:rPr>
          <w:rFonts w:eastAsiaTheme="minorEastAsia"/>
          <w:color w:val="000000" w:themeColor="text1"/>
          <w:sz w:val="22"/>
          <w:szCs w:val="22"/>
          <w:lang w:eastAsia="zh-CN"/>
        </w:rPr>
        <w:t>feasible</w:t>
      </w:r>
      <w:r w:rsidR="00AA0DB9">
        <w:rPr>
          <w:rFonts w:eastAsiaTheme="minorEastAsia"/>
          <w:color w:val="000000" w:themeColor="text1"/>
          <w:sz w:val="22"/>
          <w:szCs w:val="22"/>
          <w:lang w:eastAsia="zh-CN"/>
        </w:rPr>
        <w:t xml:space="preserve"> schemes. Here, to show </w:t>
      </w:r>
      <w:r w:rsidR="004A2833">
        <w:rPr>
          <w:rFonts w:eastAsiaTheme="minorEastAsia"/>
          <w:color w:val="000000" w:themeColor="text1"/>
          <w:sz w:val="22"/>
          <w:szCs w:val="22"/>
          <w:lang w:eastAsia="zh-CN"/>
        </w:rPr>
        <w:t>the possibility</w:t>
      </w:r>
      <w:r w:rsidR="00AA0DB9">
        <w:rPr>
          <w:rFonts w:eastAsiaTheme="minorEastAsia"/>
          <w:color w:val="000000" w:themeColor="text1"/>
          <w:sz w:val="22"/>
          <w:szCs w:val="22"/>
          <w:lang w:eastAsia="zh-CN"/>
        </w:rPr>
        <w:t xml:space="preserve">, we provide just one example for the FDRA splitting. Assume the FDRA indicates </w:t>
      </w:r>
      <w:r w:rsidR="007A6348">
        <w:rPr>
          <w:rFonts w:eastAsiaTheme="minorEastAsia"/>
          <w:color w:val="000000" w:themeColor="text1"/>
          <w:sz w:val="22"/>
          <w:szCs w:val="22"/>
          <w:lang w:eastAsia="zh-CN"/>
        </w:rPr>
        <w:t xml:space="preserve">a set of </w:t>
      </w:r>
      <w:r w:rsidR="00AA0DB9">
        <w:rPr>
          <w:rFonts w:eastAsiaTheme="minorEastAsia"/>
          <w:color w:val="000000" w:themeColor="text1"/>
          <w:sz w:val="22"/>
          <w:szCs w:val="22"/>
          <w:lang w:eastAsia="zh-CN"/>
        </w:rPr>
        <w:t>N RBs, which for simplicity are numbered from 1 to N</w:t>
      </w:r>
      <w:r w:rsidR="009C75E0">
        <w:rPr>
          <w:rFonts w:eastAsiaTheme="minorEastAsia"/>
          <w:color w:val="000000" w:themeColor="text1"/>
          <w:sz w:val="22"/>
          <w:szCs w:val="22"/>
          <w:lang w:eastAsia="zh-CN"/>
        </w:rPr>
        <w:t xml:space="preserve"> in the</w:t>
      </w:r>
      <w:r w:rsidR="00AC7598">
        <w:rPr>
          <w:rFonts w:eastAsiaTheme="minorEastAsia"/>
          <w:color w:val="000000" w:themeColor="text1"/>
          <w:sz w:val="22"/>
          <w:szCs w:val="22"/>
          <w:lang w:eastAsia="zh-CN"/>
        </w:rPr>
        <w:t xml:space="preserve"> RB</w:t>
      </w:r>
      <w:r w:rsidR="009C75E0">
        <w:rPr>
          <w:rFonts w:eastAsiaTheme="minorEastAsia"/>
          <w:color w:val="000000" w:themeColor="text1"/>
          <w:sz w:val="22"/>
          <w:szCs w:val="22"/>
          <w:lang w:eastAsia="zh-CN"/>
        </w:rPr>
        <w:t xml:space="preserve"> set S={1,….N}</w:t>
      </w:r>
      <w:r w:rsidR="00AA0DB9">
        <w:rPr>
          <w:rFonts w:eastAsiaTheme="minorEastAsia"/>
          <w:color w:val="000000" w:themeColor="text1"/>
          <w:sz w:val="22"/>
          <w:szCs w:val="22"/>
          <w:lang w:eastAsia="zh-CN"/>
        </w:rPr>
        <w:t xml:space="preserve">. </w:t>
      </w:r>
      <w:r w:rsidR="00B55EFE">
        <w:rPr>
          <w:rFonts w:eastAsiaTheme="minorEastAsia"/>
          <w:color w:val="000000" w:themeColor="text1"/>
          <w:sz w:val="22"/>
          <w:szCs w:val="22"/>
          <w:lang w:eastAsia="zh-CN"/>
        </w:rPr>
        <w:t>T</w:t>
      </w:r>
      <w:r w:rsidR="00AA0DB9">
        <w:rPr>
          <w:rFonts w:eastAsiaTheme="minorEastAsia"/>
          <w:color w:val="000000" w:themeColor="text1"/>
          <w:sz w:val="22"/>
          <w:szCs w:val="22"/>
          <w:lang w:eastAsia="zh-CN"/>
        </w:rPr>
        <w:t xml:space="preserve">he UE has </w:t>
      </w:r>
      <w:r w:rsidR="00A85F85">
        <w:rPr>
          <w:rFonts w:eastAsiaTheme="minorEastAsia"/>
          <w:color w:val="000000" w:themeColor="text1"/>
          <w:sz w:val="22"/>
          <w:szCs w:val="22"/>
          <w:lang w:eastAsia="zh-CN"/>
        </w:rPr>
        <w:t>to</w:t>
      </w:r>
      <w:r w:rsidR="00AA0DB9">
        <w:rPr>
          <w:rFonts w:eastAsiaTheme="minorEastAsia"/>
          <w:color w:val="000000" w:themeColor="text1"/>
          <w:sz w:val="22"/>
          <w:szCs w:val="22"/>
          <w:lang w:eastAsia="zh-CN"/>
        </w:rPr>
        <w:t xml:space="preserve"> </w:t>
      </w:r>
      <w:r w:rsidR="00A85F85">
        <w:rPr>
          <w:rFonts w:eastAsiaTheme="minorEastAsia"/>
          <w:color w:val="000000" w:themeColor="text1"/>
          <w:sz w:val="22"/>
          <w:szCs w:val="22"/>
          <w:lang w:eastAsia="zh-CN"/>
        </w:rPr>
        <w:t>split</w:t>
      </w:r>
      <w:r w:rsidR="00AA0DB9">
        <w:rPr>
          <w:rFonts w:eastAsiaTheme="minorEastAsia"/>
          <w:color w:val="000000" w:themeColor="text1"/>
          <w:sz w:val="22"/>
          <w:szCs w:val="22"/>
          <w:lang w:eastAsia="zh-CN"/>
        </w:rPr>
        <w:t xml:space="preserve"> one subset with RB indices S1(x)={1,….x} and the other subset with RB indices S2(N-x)={x+1,…,N}</w:t>
      </w:r>
      <w:r w:rsidR="00625577">
        <w:rPr>
          <w:rFonts w:eastAsiaTheme="minorEastAsia"/>
          <w:color w:val="000000" w:themeColor="text1"/>
          <w:sz w:val="22"/>
          <w:szCs w:val="22"/>
          <w:lang w:eastAsia="zh-CN"/>
        </w:rPr>
        <w:t xml:space="preserve"> by </w:t>
      </w:r>
      <w:r w:rsidR="007D17B0">
        <w:rPr>
          <w:rFonts w:eastAsiaTheme="minorEastAsia"/>
          <w:color w:val="000000" w:themeColor="text1"/>
          <w:sz w:val="22"/>
          <w:szCs w:val="22"/>
          <w:lang w:eastAsia="zh-CN"/>
        </w:rPr>
        <w:t>deciding a</w:t>
      </w:r>
      <w:r w:rsidR="00625577">
        <w:rPr>
          <w:rFonts w:eastAsiaTheme="minorEastAsia"/>
          <w:color w:val="000000" w:themeColor="text1"/>
          <w:sz w:val="22"/>
          <w:szCs w:val="22"/>
          <w:lang w:eastAsia="zh-CN"/>
        </w:rPr>
        <w:t xml:space="preserve"> parameter x</w:t>
      </w:r>
      <w:r w:rsidR="00AA0DB9">
        <w:rPr>
          <w:rFonts w:eastAsiaTheme="minorEastAsia"/>
          <w:color w:val="000000" w:themeColor="text1"/>
          <w:sz w:val="22"/>
          <w:szCs w:val="22"/>
          <w:lang w:eastAsia="zh-CN"/>
        </w:rPr>
        <w:t xml:space="preserve">. Denote </w:t>
      </w:r>
      <w:r w:rsidR="00A85F85">
        <w:rPr>
          <w:rFonts w:eastAsiaTheme="minorEastAsia"/>
          <w:color w:val="000000" w:themeColor="text1"/>
          <w:sz w:val="22"/>
          <w:szCs w:val="22"/>
          <w:lang w:eastAsia="zh-CN"/>
        </w:rPr>
        <w:t xml:space="preserve">TBS1(x, MCS1) as </w:t>
      </w:r>
      <w:r w:rsidR="00AA0DB9">
        <w:rPr>
          <w:rFonts w:eastAsiaTheme="minorEastAsia"/>
          <w:color w:val="000000" w:themeColor="text1"/>
          <w:sz w:val="22"/>
          <w:szCs w:val="22"/>
          <w:lang w:eastAsia="zh-CN"/>
        </w:rPr>
        <w:t xml:space="preserve">the candidate TBS </w:t>
      </w:r>
      <w:r w:rsidR="00A85F85">
        <w:rPr>
          <w:rFonts w:eastAsiaTheme="minorEastAsia"/>
          <w:color w:val="000000" w:themeColor="text1"/>
          <w:sz w:val="22"/>
          <w:szCs w:val="22"/>
          <w:lang w:eastAsia="zh-CN"/>
        </w:rPr>
        <w:t>determined</w:t>
      </w:r>
      <w:r w:rsidR="00AA0DB9">
        <w:rPr>
          <w:rFonts w:eastAsiaTheme="minorEastAsia"/>
          <w:color w:val="000000" w:themeColor="text1"/>
          <w:sz w:val="22"/>
          <w:szCs w:val="22"/>
          <w:lang w:eastAsia="zh-CN"/>
        </w:rPr>
        <w:t xml:space="preserve"> by </w:t>
      </w:r>
      <w:r w:rsidR="00A85F85">
        <w:rPr>
          <w:rFonts w:eastAsiaTheme="minorEastAsia"/>
          <w:color w:val="000000" w:themeColor="text1"/>
          <w:sz w:val="22"/>
          <w:szCs w:val="22"/>
          <w:lang w:eastAsia="zh-CN"/>
        </w:rPr>
        <w:t xml:space="preserve">the first subset </w:t>
      </w:r>
      <w:r w:rsidR="00AA0DB9">
        <w:rPr>
          <w:rFonts w:eastAsiaTheme="minorEastAsia"/>
          <w:color w:val="000000" w:themeColor="text1"/>
          <w:sz w:val="22"/>
          <w:szCs w:val="22"/>
          <w:lang w:eastAsia="zh-CN"/>
        </w:rPr>
        <w:t xml:space="preserve">S1(x) </w:t>
      </w:r>
      <w:r w:rsidR="004E1FF1">
        <w:rPr>
          <w:rFonts w:eastAsiaTheme="minorEastAsia"/>
          <w:color w:val="000000" w:themeColor="text1"/>
          <w:sz w:val="22"/>
          <w:szCs w:val="22"/>
          <w:lang w:eastAsia="zh-CN"/>
        </w:rPr>
        <w:t xml:space="preserve">and </w:t>
      </w:r>
      <w:r w:rsidR="00A85F85">
        <w:rPr>
          <w:rFonts w:eastAsiaTheme="minorEastAsia"/>
          <w:color w:val="000000" w:themeColor="text1"/>
          <w:sz w:val="22"/>
          <w:szCs w:val="22"/>
          <w:lang w:eastAsia="zh-CN"/>
        </w:rPr>
        <w:t>the indicated first MCS(MCS1)</w:t>
      </w:r>
      <w:r w:rsidR="00E678FA">
        <w:rPr>
          <w:rFonts w:eastAsiaTheme="minorEastAsia"/>
          <w:color w:val="000000" w:themeColor="text1"/>
          <w:sz w:val="22"/>
          <w:szCs w:val="22"/>
          <w:lang w:eastAsia="zh-CN"/>
        </w:rPr>
        <w:t xml:space="preserve"> for the first TRP</w:t>
      </w:r>
      <w:r w:rsidR="00AA0DB9">
        <w:rPr>
          <w:rFonts w:eastAsiaTheme="minorEastAsia"/>
          <w:color w:val="000000" w:themeColor="text1"/>
          <w:sz w:val="22"/>
          <w:szCs w:val="22"/>
          <w:lang w:eastAsia="zh-CN"/>
        </w:rPr>
        <w:t xml:space="preserve">, and </w:t>
      </w:r>
      <w:r w:rsidR="00A85F85">
        <w:rPr>
          <w:rFonts w:eastAsiaTheme="minorEastAsia"/>
          <w:color w:val="000000" w:themeColor="text1"/>
          <w:sz w:val="22"/>
          <w:szCs w:val="22"/>
          <w:lang w:eastAsia="zh-CN"/>
        </w:rPr>
        <w:t xml:space="preserve">TBS2(N-x, MCS2) </w:t>
      </w:r>
      <w:r w:rsidR="005E178F">
        <w:rPr>
          <w:rFonts w:eastAsiaTheme="minorEastAsia"/>
          <w:color w:val="000000" w:themeColor="text1"/>
          <w:sz w:val="22"/>
          <w:szCs w:val="22"/>
          <w:lang w:eastAsia="zh-CN"/>
        </w:rPr>
        <w:t xml:space="preserve">as the candidate TBS </w:t>
      </w:r>
      <w:r w:rsidR="00AA0DB9">
        <w:rPr>
          <w:rFonts w:eastAsiaTheme="minorEastAsia"/>
          <w:color w:val="000000" w:themeColor="text1"/>
          <w:sz w:val="22"/>
          <w:szCs w:val="22"/>
          <w:lang w:eastAsia="zh-CN"/>
        </w:rPr>
        <w:t xml:space="preserve">by </w:t>
      </w:r>
      <w:r w:rsidR="00A85F85">
        <w:rPr>
          <w:rFonts w:eastAsiaTheme="minorEastAsia"/>
          <w:color w:val="000000" w:themeColor="text1"/>
          <w:sz w:val="22"/>
          <w:szCs w:val="22"/>
          <w:lang w:eastAsia="zh-CN"/>
        </w:rPr>
        <w:t xml:space="preserve">the second </w:t>
      </w:r>
      <w:r w:rsidR="00AA0DB9">
        <w:rPr>
          <w:rFonts w:eastAsiaTheme="minorEastAsia"/>
          <w:color w:val="000000" w:themeColor="text1"/>
          <w:sz w:val="22"/>
          <w:szCs w:val="22"/>
          <w:lang w:eastAsia="zh-CN"/>
        </w:rPr>
        <w:t xml:space="preserve">S2(N-x) </w:t>
      </w:r>
      <w:r w:rsidR="004E1FF1">
        <w:rPr>
          <w:rFonts w:eastAsiaTheme="minorEastAsia"/>
          <w:color w:val="000000" w:themeColor="text1"/>
          <w:sz w:val="22"/>
          <w:szCs w:val="22"/>
          <w:lang w:eastAsia="zh-CN"/>
        </w:rPr>
        <w:t xml:space="preserve">and </w:t>
      </w:r>
      <w:r w:rsidR="00A85F85">
        <w:rPr>
          <w:rFonts w:eastAsiaTheme="minorEastAsia"/>
          <w:color w:val="000000" w:themeColor="text1"/>
          <w:sz w:val="22"/>
          <w:szCs w:val="22"/>
          <w:lang w:eastAsia="zh-CN"/>
        </w:rPr>
        <w:t>the indicated second MCS(MCS2)</w:t>
      </w:r>
      <w:r w:rsidR="005E178F">
        <w:rPr>
          <w:rFonts w:eastAsiaTheme="minorEastAsia"/>
          <w:color w:val="000000" w:themeColor="text1"/>
          <w:sz w:val="22"/>
          <w:szCs w:val="22"/>
          <w:lang w:eastAsia="zh-CN"/>
        </w:rPr>
        <w:t xml:space="preserve"> for the second TRP</w:t>
      </w:r>
      <w:r w:rsidR="00E14075">
        <w:rPr>
          <w:rFonts w:eastAsiaTheme="minorEastAsia"/>
          <w:color w:val="000000" w:themeColor="text1"/>
          <w:sz w:val="22"/>
          <w:szCs w:val="22"/>
          <w:lang w:eastAsia="zh-CN"/>
        </w:rPr>
        <w:t>, both based on Rel.15 TBS determination rule</w:t>
      </w:r>
      <w:r w:rsidR="00AA0DB9">
        <w:rPr>
          <w:rFonts w:eastAsiaTheme="minorEastAsia"/>
          <w:color w:val="000000" w:themeColor="text1"/>
          <w:sz w:val="22"/>
          <w:szCs w:val="22"/>
          <w:lang w:eastAsia="zh-CN"/>
        </w:rPr>
        <w:t xml:space="preserve">. </w:t>
      </w:r>
      <w:r w:rsidR="004E1FF1">
        <w:rPr>
          <w:rFonts w:eastAsiaTheme="minorEastAsia"/>
          <w:color w:val="000000" w:themeColor="text1"/>
          <w:sz w:val="22"/>
          <w:szCs w:val="22"/>
          <w:lang w:eastAsia="zh-CN"/>
        </w:rPr>
        <w:t xml:space="preserve">The </w:t>
      </w:r>
      <w:r w:rsidR="00CD2A83">
        <w:rPr>
          <w:rFonts w:eastAsiaTheme="minorEastAsia"/>
          <w:color w:val="000000" w:themeColor="text1"/>
          <w:sz w:val="22"/>
          <w:szCs w:val="22"/>
          <w:lang w:eastAsia="zh-CN"/>
        </w:rPr>
        <w:t>target</w:t>
      </w:r>
      <w:r w:rsidR="00A85F85">
        <w:rPr>
          <w:rFonts w:eastAsiaTheme="minorEastAsia"/>
          <w:color w:val="000000" w:themeColor="text1"/>
          <w:sz w:val="22"/>
          <w:szCs w:val="22"/>
          <w:lang w:eastAsia="zh-CN"/>
        </w:rPr>
        <w:t xml:space="preserve"> TBS </w:t>
      </w:r>
      <w:r w:rsidR="00CB1185">
        <w:rPr>
          <w:rFonts w:eastAsiaTheme="minorEastAsia"/>
          <w:color w:val="000000" w:themeColor="text1"/>
          <w:sz w:val="22"/>
          <w:szCs w:val="22"/>
          <w:lang w:eastAsia="zh-CN"/>
        </w:rPr>
        <w:t xml:space="preserve">is one of TBSs that can be supported in Rel.15, </w:t>
      </w:r>
      <w:r w:rsidR="00A85F85">
        <w:rPr>
          <w:rFonts w:eastAsiaTheme="minorEastAsia"/>
          <w:color w:val="000000" w:themeColor="text1"/>
          <w:sz w:val="22"/>
          <w:szCs w:val="22"/>
          <w:lang w:eastAsia="zh-CN"/>
        </w:rPr>
        <w:t xml:space="preserve">and the corresponding </w:t>
      </w:r>
      <w:r w:rsidR="004E1FF1">
        <w:rPr>
          <w:rFonts w:eastAsiaTheme="minorEastAsia"/>
          <w:color w:val="000000" w:themeColor="text1"/>
          <w:sz w:val="22"/>
          <w:szCs w:val="22"/>
          <w:lang w:eastAsia="zh-CN"/>
        </w:rPr>
        <w:t xml:space="preserve">FDRA splitting </w:t>
      </w:r>
      <w:r w:rsidR="007813BD">
        <w:rPr>
          <w:rFonts w:eastAsiaTheme="minorEastAsia"/>
          <w:color w:val="000000" w:themeColor="text1"/>
          <w:sz w:val="22"/>
          <w:szCs w:val="22"/>
          <w:lang w:eastAsia="zh-CN"/>
        </w:rPr>
        <w:t>(</w:t>
      </w:r>
      <w:r w:rsidR="004E1FF1">
        <w:rPr>
          <w:rFonts w:eastAsiaTheme="minorEastAsia"/>
          <w:color w:val="000000" w:themeColor="text1"/>
          <w:sz w:val="22"/>
          <w:szCs w:val="22"/>
          <w:lang w:eastAsia="zh-CN"/>
        </w:rPr>
        <w:t>related to the parameter x</w:t>
      </w:r>
      <w:r w:rsidR="007813BD">
        <w:rPr>
          <w:rFonts w:eastAsiaTheme="minorEastAsia"/>
          <w:color w:val="000000" w:themeColor="text1"/>
          <w:sz w:val="22"/>
          <w:szCs w:val="22"/>
          <w:lang w:eastAsia="zh-CN"/>
        </w:rPr>
        <w:t>)</w:t>
      </w:r>
      <w:r w:rsidR="004E1FF1">
        <w:rPr>
          <w:rFonts w:eastAsiaTheme="minorEastAsia"/>
          <w:color w:val="000000" w:themeColor="text1"/>
          <w:sz w:val="22"/>
          <w:szCs w:val="22"/>
          <w:lang w:eastAsia="zh-CN"/>
        </w:rPr>
        <w:t xml:space="preserve"> and can be simply found </w:t>
      </w:r>
      <w:r w:rsidR="00B45495">
        <w:rPr>
          <w:rFonts w:eastAsiaTheme="minorEastAsia"/>
          <w:color w:val="000000" w:themeColor="text1"/>
          <w:sz w:val="22"/>
          <w:szCs w:val="22"/>
          <w:lang w:eastAsia="zh-CN"/>
        </w:rPr>
        <w:t>via the following</w:t>
      </w:r>
      <w:r w:rsidR="00456CC7">
        <w:rPr>
          <w:rFonts w:eastAsiaTheme="minorEastAsia"/>
          <w:color w:val="000000" w:themeColor="text1"/>
          <w:sz w:val="22"/>
          <w:szCs w:val="22"/>
          <w:lang w:eastAsia="zh-CN"/>
        </w:rPr>
        <w:t xml:space="preserve"> method</w:t>
      </w:r>
    </w:p>
    <w:p w:rsidR="00AA0DB9" w:rsidRDefault="00866685" w:rsidP="00AA3FBB">
      <w:pPr>
        <w:spacing w:after="120"/>
        <w:jc w:val="both"/>
        <w:rPr>
          <w:rFonts w:eastAsiaTheme="minorEastAsia"/>
          <w:color w:val="000000" w:themeColor="text1"/>
          <w:sz w:val="22"/>
          <w:szCs w:val="22"/>
          <w:lang w:eastAsia="zh-CN"/>
        </w:rPr>
      </w:pPr>
      <m:oMathPara>
        <m:oMath>
          <m:m>
            <m:mPr>
              <m:mcs>
                <m:mc>
                  <m:mcPr>
                    <m:count m:val="1"/>
                    <m:mcJc m:val="center"/>
                  </m:mcPr>
                </m:mc>
              </m:mcs>
              <m:ctrlPr>
                <w:rPr>
                  <w:rFonts w:ascii="Cambria Math" w:eastAsiaTheme="minorEastAsia" w:hAnsi="Cambria Math"/>
                  <w:color w:val="000000" w:themeColor="text1"/>
                  <w:sz w:val="22"/>
                  <w:szCs w:val="22"/>
                  <w:lang w:eastAsia="zh-CN"/>
                </w:rPr>
              </m:ctrlPr>
            </m:mPr>
            <m:mr>
              <m:e>
                <m:sSub>
                  <m:sSubPr>
                    <m:ctrlPr>
                      <w:rPr>
                        <w:rFonts w:ascii="Cambria Math" w:eastAsiaTheme="minorEastAsia" w:hAnsi="Cambria Math"/>
                        <w:i/>
                        <w:color w:val="000000" w:themeColor="text1"/>
                        <w:sz w:val="22"/>
                        <w:szCs w:val="22"/>
                        <w:lang w:eastAsia="zh-CN"/>
                      </w:rPr>
                    </m:ctrlPr>
                  </m:sSubPr>
                  <m:e>
                    <m:r>
                      <w:rPr>
                        <w:rFonts w:ascii="Cambria Math" w:eastAsiaTheme="minorEastAsia" w:hAnsi="Cambria Math"/>
                        <w:color w:val="000000" w:themeColor="text1"/>
                        <w:sz w:val="22"/>
                        <w:szCs w:val="22"/>
                        <w:lang w:eastAsia="zh-CN"/>
                      </w:rPr>
                      <m:t>max</m:t>
                    </m:r>
                  </m:e>
                  <m:sub>
                    <m:r>
                      <w:rPr>
                        <w:rFonts w:ascii="Cambria Math" w:eastAsiaTheme="minorEastAsia" w:hAnsi="Cambria Math"/>
                        <w:color w:val="000000" w:themeColor="text1"/>
                        <w:sz w:val="22"/>
                        <w:szCs w:val="22"/>
                        <w:lang w:eastAsia="zh-CN"/>
                      </w:rPr>
                      <m:t>x∈</m:t>
                    </m:r>
                    <m:d>
                      <m:dPr>
                        <m:begChr m:val="{"/>
                        <m:endChr m:val="}"/>
                        <m:ctrlPr>
                          <w:rPr>
                            <w:rFonts w:ascii="Cambria Math" w:eastAsiaTheme="minorEastAsia" w:hAnsi="Cambria Math"/>
                            <w:i/>
                            <w:color w:val="000000" w:themeColor="text1"/>
                            <w:sz w:val="22"/>
                            <w:szCs w:val="22"/>
                            <w:lang w:eastAsia="zh-CN"/>
                          </w:rPr>
                        </m:ctrlPr>
                      </m:dPr>
                      <m:e>
                        <m:r>
                          <w:rPr>
                            <w:rFonts w:ascii="Cambria Math" w:eastAsiaTheme="minorEastAsia" w:hAnsi="Cambria Math"/>
                            <w:color w:val="000000" w:themeColor="text1"/>
                            <w:sz w:val="22"/>
                            <w:szCs w:val="22"/>
                            <w:lang w:eastAsia="zh-CN"/>
                          </w:rPr>
                          <m:t>1…N</m:t>
                        </m:r>
                      </m:e>
                    </m:d>
                  </m:sub>
                </m:sSub>
                <m:r>
                  <w:rPr>
                    <w:rFonts w:ascii="Cambria Math" w:eastAsiaTheme="minorEastAsia" w:hAnsi="Cambria Math"/>
                    <w:color w:val="000000" w:themeColor="text1"/>
                    <w:sz w:val="22"/>
                    <w:szCs w:val="22"/>
                    <w:lang w:eastAsia="zh-CN"/>
                  </w:rPr>
                  <m:t xml:space="preserve">  TBS</m:t>
                </m:r>
              </m:e>
            </m:mr>
            <m:mr>
              <m:e>
                <m:r>
                  <w:rPr>
                    <w:rFonts w:ascii="Cambria Math" w:eastAsiaTheme="minorEastAsia" w:hAnsi="Cambria Math"/>
                    <w:color w:val="000000" w:themeColor="text1"/>
                    <w:sz w:val="22"/>
                    <w:szCs w:val="22"/>
                    <w:lang w:eastAsia="zh-CN"/>
                  </w:rPr>
                  <m:t>s.t.   TBS1</m:t>
                </m:r>
                <m:d>
                  <m:dPr>
                    <m:ctrlPr>
                      <w:rPr>
                        <w:rFonts w:ascii="Cambria Math" w:eastAsiaTheme="minorEastAsia" w:hAnsi="Cambria Math"/>
                        <w:i/>
                        <w:color w:val="000000" w:themeColor="text1"/>
                        <w:sz w:val="22"/>
                        <w:szCs w:val="22"/>
                        <w:lang w:eastAsia="zh-CN"/>
                      </w:rPr>
                    </m:ctrlPr>
                  </m:dPr>
                  <m:e>
                    <m:r>
                      <w:rPr>
                        <w:rFonts w:ascii="Cambria Math" w:eastAsiaTheme="minorEastAsia" w:hAnsi="Cambria Math"/>
                        <w:color w:val="000000" w:themeColor="text1"/>
                        <w:sz w:val="22"/>
                        <w:szCs w:val="22"/>
                        <w:lang w:eastAsia="zh-CN"/>
                      </w:rPr>
                      <m:t>x, MCS1</m:t>
                    </m:r>
                  </m:e>
                </m:d>
                <m:r>
                  <w:rPr>
                    <w:rFonts w:ascii="Cambria Math" w:eastAsiaTheme="minorEastAsia" w:hAnsi="Cambria Math"/>
                    <w:color w:val="000000" w:themeColor="text1"/>
                    <w:sz w:val="22"/>
                    <w:szCs w:val="22"/>
                    <w:lang w:eastAsia="zh-CN"/>
                  </w:rPr>
                  <m:t>&gt;TBS and TBS2</m:t>
                </m:r>
                <m:d>
                  <m:dPr>
                    <m:ctrlPr>
                      <w:rPr>
                        <w:rFonts w:ascii="Cambria Math" w:eastAsiaTheme="minorEastAsia" w:hAnsi="Cambria Math"/>
                        <w:i/>
                        <w:color w:val="000000" w:themeColor="text1"/>
                        <w:sz w:val="22"/>
                        <w:szCs w:val="22"/>
                        <w:lang w:eastAsia="zh-CN"/>
                      </w:rPr>
                    </m:ctrlPr>
                  </m:dPr>
                  <m:e>
                    <m:r>
                      <w:rPr>
                        <w:rFonts w:ascii="Cambria Math" w:eastAsiaTheme="minorEastAsia" w:hAnsi="Cambria Math"/>
                        <w:color w:val="000000" w:themeColor="text1"/>
                        <w:sz w:val="22"/>
                        <w:szCs w:val="22"/>
                        <w:lang w:eastAsia="zh-CN"/>
                      </w:rPr>
                      <m:t>N-x, MCS2</m:t>
                    </m:r>
                  </m:e>
                </m:d>
                <m:r>
                  <w:rPr>
                    <w:rFonts w:ascii="Cambria Math" w:eastAsiaTheme="minorEastAsia" w:hAnsi="Cambria Math"/>
                    <w:color w:val="000000" w:themeColor="text1"/>
                    <w:sz w:val="22"/>
                    <w:szCs w:val="22"/>
                    <w:lang w:eastAsia="zh-CN"/>
                  </w:rPr>
                  <m:t>&gt;TBS</m:t>
                </m:r>
              </m:e>
            </m:mr>
          </m:m>
        </m:oMath>
      </m:oMathPara>
    </w:p>
    <w:p w:rsidR="00AA0DB9" w:rsidRDefault="004E1FF1" w:rsidP="00AA3FBB">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Note that </w:t>
      </w:r>
      <w:r w:rsidR="007E7D7E">
        <w:rPr>
          <w:rFonts w:eastAsiaTheme="minorEastAsia"/>
          <w:color w:val="000000" w:themeColor="text1"/>
          <w:sz w:val="22"/>
          <w:szCs w:val="22"/>
          <w:lang w:eastAsia="zh-CN"/>
        </w:rPr>
        <w:t xml:space="preserve">there is only one unique </w:t>
      </w:r>
      <w:r w:rsidR="002E48CA">
        <w:rPr>
          <w:rFonts w:eastAsiaTheme="minorEastAsia"/>
          <w:color w:val="000000" w:themeColor="text1"/>
          <w:sz w:val="22"/>
          <w:szCs w:val="22"/>
          <w:lang w:eastAsia="zh-CN"/>
        </w:rPr>
        <w:t xml:space="preserve">optimal </w:t>
      </w:r>
      <w:r w:rsidR="007E7D7E">
        <w:rPr>
          <w:rFonts w:eastAsiaTheme="minorEastAsia"/>
          <w:color w:val="000000" w:themeColor="text1"/>
          <w:sz w:val="22"/>
          <w:szCs w:val="22"/>
          <w:lang w:eastAsia="zh-CN"/>
        </w:rPr>
        <w:t>FDRA splitting (</w:t>
      </w:r>
      <w:r w:rsidR="00B35B18">
        <w:rPr>
          <w:rFonts w:eastAsiaTheme="minorEastAsia"/>
          <w:color w:val="000000" w:themeColor="text1"/>
          <w:sz w:val="22"/>
          <w:szCs w:val="22"/>
          <w:lang w:eastAsia="zh-CN"/>
        </w:rPr>
        <w:t xml:space="preserve">by </w:t>
      </w:r>
      <w:r w:rsidR="007E7D7E">
        <w:rPr>
          <w:rFonts w:eastAsiaTheme="minorEastAsia"/>
          <w:color w:val="000000" w:themeColor="text1"/>
          <w:sz w:val="22"/>
          <w:szCs w:val="22"/>
          <w:lang w:eastAsia="zh-CN"/>
        </w:rPr>
        <w:t>the value of x)</w:t>
      </w:r>
      <w:r>
        <w:rPr>
          <w:rFonts w:eastAsiaTheme="minorEastAsia"/>
          <w:color w:val="000000" w:themeColor="text1"/>
          <w:sz w:val="22"/>
          <w:szCs w:val="22"/>
          <w:lang w:eastAsia="zh-CN"/>
        </w:rPr>
        <w:t xml:space="preserve"> and </w:t>
      </w:r>
      <w:r w:rsidR="00EA0B62">
        <w:rPr>
          <w:rFonts w:eastAsiaTheme="minorEastAsia"/>
          <w:color w:val="000000" w:themeColor="text1"/>
          <w:sz w:val="22"/>
          <w:szCs w:val="22"/>
          <w:lang w:eastAsia="zh-CN"/>
        </w:rPr>
        <w:t xml:space="preserve">one unique </w:t>
      </w:r>
      <w:r w:rsidR="003B12C1">
        <w:rPr>
          <w:rFonts w:eastAsiaTheme="minorEastAsia"/>
          <w:color w:val="000000" w:themeColor="text1"/>
          <w:sz w:val="22"/>
          <w:szCs w:val="22"/>
          <w:lang w:eastAsia="zh-CN"/>
        </w:rPr>
        <w:t xml:space="preserve">optimal </w:t>
      </w:r>
      <w:r w:rsidR="00B5480F">
        <w:rPr>
          <w:rFonts w:eastAsiaTheme="minorEastAsia"/>
          <w:color w:val="000000" w:themeColor="text1"/>
          <w:sz w:val="22"/>
          <w:szCs w:val="22"/>
          <w:lang w:eastAsia="zh-CN"/>
        </w:rPr>
        <w:t>target</w:t>
      </w:r>
      <w:r>
        <w:rPr>
          <w:rFonts w:eastAsiaTheme="minorEastAsia"/>
          <w:color w:val="000000" w:themeColor="text1"/>
          <w:sz w:val="22"/>
          <w:szCs w:val="22"/>
          <w:lang w:eastAsia="zh-CN"/>
        </w:rPr>
        <w:t xml:space="preserve"> TBS that can be found by UE</w:t>
      </w:r>
      <w:r w:rsidR="00E90CF6">
        <w:rPr>
          <w:rFonts w:eastAsiaTheme="minorEastAsia"/>
          <w:color w:val="000000" w:themeColor="text1"/>
          <w:sz w:val="22"/>
          <w:szCs w:val="22"/>
          <w:lang w:eastAsia="zh-CN"/>
        </w:rPr>
        <w:t xml:space="preserve">, which means </w:t>
      </w:r>
      <w:r w:rsidR="002A1063">
        <w:rPr>
          <w:rFonts w:eastAsiaTheme="minorEastAsia"/>
          <w:color w:val="000000" w:themeColor="text1"/>
          <w:sz w:val="22"/>
          <w:szCs w:val="22"/>
          <w:lang w:eastAsia="zh-CN"/>
        </w:rPr>
        <w:t xml:space="preserve">there is no ambiguity between gNB and UE for the </w:t>
      </w:r>
      <w:r w:rsidR="00A566DF">
        <w:rPr>
          <w:rFonts w:eastAsiaTheme="minorEastAsia"/>
          <w:color w:val="000000" w:themeColor="text1"/>
          <w:sz w:val="22"/>
          <w:szCs w:val="22"/>
          <w:lang w:eastAsia="zh-CN"/>
        </w:rPr>
        <w:t>target</w:t>
      </w:r>
      <w:r w:rsidR="002A1063">
        <w:rPr>
          <w:rFonts w:eastAsiaTheme="minorEastAsia"/>
          <w:color w:val="000000" w:themeColor="text1"/>
          <w:sz w:val="22"/>
          <w:szCs w:val="22"/>
          <w:lang w:eastAsia="zh-CN"/>
        </w:rPr>
        <w:t xml:space="preserve"> TBS and </w:t>
      </w:r>
      <w:r w:rsidR="00A566DF">
        <w:rPr>
          <w:rFonts w:eastAsiaTheme="minorEastAsia"/>
          <w:color w:val="000000" w:themeColor="text1"/>
          <w:sz w:val="22"/>
          <w:szCs w:val="22"/>
          <w:lang w:eastAsia="zh-CN"/>
        </w:rPr>
        <w:t xml:space="preserve">the </w:t>
      </w:r>
      <w:r w:rsidR="002A1063">
        <w:rPr>
          <w:rFonts w:eastAsiaTheme="minorEastAsia"/>
          <w:color w:val="000000" w:themeColor="text1"/>
          <w:sz w:val="22"/>
          <w:szCs w:val="22"/>
          <w:lang w:eastAsia="zh-CN"/>
        </w:rPr>
        <w:t>FDRA splitting</w:t>
      </w:r>
      <w:r w:rsidR="00464EEE">
        <w:rPr>
          <w:rFonts w:eastAsiaTheme="minorEastAsia"/>
          <w:color w:val="000000" w:themeColor="text1"/>
          <w:sz w:val="22"/>
          <w:szCs w:val="22"/>
          <w:lang w:eastAsia="zh-CN"/>
        </w:rPr>
        <w:t xml:space="preserve"> result</w:t>
      </w:r>
      <w:r w:rsidR="002A1063">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2A1063">
        <w:rPr>
          <w:rFonts w:eastAsiaTheme="minorEastAsia"/>
          <w:color w:val="000000" w:themeColor="text1"/>
          <w:sz w:val="22"/>
          <w:szCs w:val="22"/>
          <w:lang w:eastAsia="zh-CN"/>
        </w:rPr>
        <w:t xml:space="preserve">Moreover, the above method is rather simple, </w:t>
      </w:r>
      <w:r w:rsidR="007E7D7E">
        <w:rPr>
          <w:rFonts w:eastAsiaTheme="minorEastAsia"/>
          <w:color w:val="000000" w:themeColor="text1"/>
          <w:sz w:val="22"/>
          <w:szCs w:val="22"/>
          <w:lang w:eastAsia="zh-CN"/>
        </w:rPr>
        <w:t>since some scalar operations are enough</w:t>
      </w:r>
      <w:r w:rsidR="00295B9D">
        <w:rPr>
          <w:rFonts w:eastAsiaTheme="minorEastAsia"/>
          <w:color w:val="000000" w:themeColor="text1"/>
          <w:sz w:val="22"/>
          <w:szCs w:val="22"/>
          <w:lang w:eastAsia="zh-CN"/>
        </w:rPr>
        <w:t>, and</w:t>
      </w:r>
      <w:r w:rsidR="007E7D7E">
        <w:rPr>
          <w:rFonts w:eastAsiaTheme="minorEastAsia"/>
          <w:color w:val="000000" w:themeColor="text1"/>
          <w:sz w:val="22"/>
          <w:szCs w:val="22"/>
          <w:lang w:eastAsia="zh-CN"/>
        </w:rPr>
        <w:t xml:space="preserve"> the</w:t>
      </w:r>
      <w:r w:rsidR="002A1063">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 xml:space="preserve">UE does not need to </w:t>
      </w:r>
      <w:r w:rsidR="002A1063">
        <w:rPr>
          <w:rFonts w:eastAsiaTheme="minorEastAsia"/>
          <w:color w:val="000000" w:themeColor="text1"/>
          <w:sz w:val="22"/>
          <w:szCs w:val="22"/>
          <w:lang w:eastAsia="zh-CN"/>
        </w:rPr>
        <w:t xml:space="preserve">actually </w:t>
      </w:r>
      <w:r>
        <w:rPr>
          <w:rFonts w:eastAsiaTheme="minorEastAsia" w:hint="eastAsia"/>
          <w:color w:val="000000" w:themeColor="text1"/>
          <w:sz w:val="22"/>
          <w:szCs w:val="22"/>
          <w:lang w:eastAsia="zh-CN"/>
        </w:rPr>
        <w:t xml:space="preserve">search over all the possible FDRA </w:t>
      </w:r>
      <w:r>
        <w:rPr>
          <w:rFonts w:eastAsiaTheme="minorEastAsia"/>
          <w:color w:val="000000" w:themeColor="text1"/>
          <w:sz w:val="22"/>
          <w:szCs w:val="22"/>
          <w:lang w:eastAsia="zh-CN"/>
        </w:rPr>
        <w:t>splitting</w:t>
      </w:r>
      <w:r w:rsidR="003B417E">
        <w:rPr>
          <w:rFonts w:eastAsiaTheme="minorEastAsia"/>
          <w:color w:val="000000" w:themeColor="text1"/>
          <w:sz w:val="22"/>
          <w:szCs w:val="22"/>
          <w:lang w:eastAsia="zh-CN"/>
        </w:rPr>
        <w:t xml:space="preserve"> choices</w:t>
      </w:r>
      <w:r w:rsidR="007E7D7E">
        <w:rPr>
          <w:rFonts w:eastAsiaTheme="minorEastAsia"/>
          <w:color w:val="000000" w:themeColor="text1"/>
          <w:sz w:val="22"/>
          <w:szCs w:val="22"/>
          <w:lang w:eastAsia="zh-CN"/>
        </w:rPr>
        <w:t xml:space="preserve"> </w:t>
      </w:r>
      <w:r w:rsidR="001534B7">
        <w:rPr>
          <w:rFonts w:eastAsiaTheme="minorEastAsia"/>
          <w:color w:val="000000" w:themeColor="text1"/>
          <w:sz w:val="22"/>
          <w:szCs w:val="22"/>
          <w:lang w:eastAsia="zh-CN"/>
        </w:rPr>
        <w:t>if considering</w:t>
      </w:r>
      <w:r w:rsidR="007E7D7E">
        <w:rPr>
          <w:rFonts w:eastAsiaTheme="minorEastAsia"/>
          <w:color w:val="000000" w:themeColor="text1"/>
          <w:sz w:val="22"/>
          <w:szCs w:val="22"/>
          <w:lang w:eastAsia="zh-CN"/>
        </w:rPr>
        <w:t xml:space="preserve"> TBS1 and TBS2 </w:t>
      </w:r>
      <w:r w:rsidR="000B2DE0">
        <w:rPr>
          <w:rFonts w:eastAsiaTheme="minorEastAsia"/>
          <w:color w:val="000000" w:themeColor="text1"/>
          <w:sz w:val="22"/>
          <w:szCs w:val="22"/>
          <w:lang w:eastAsia="zh-CN"/>
        </w:rPr>
        <w:t>are</w:t>
      </w:r>
      <w:r w:rsidR="007E7D7E">
        <w:rPr>
          <w:rFonts w:eastAsiaTheme="minorEastAsia"/>
          <w:color w:val="000000" w:themeColor="text1"/>
          <w:sz w:val="22"/>
          <w:szCs w:val="22"/>
          <w:lang w:eastAsia="zh-CN"/>
        </w:rPr>
        <w:t xml:space="preserve"> </w:t>
      </w:r>
      <w:r w:rsidR="00F924E7">
        <w:rPr>
          <w:rFonts w:eastAsiaTheme="minorEastAsia"/>
          <w:color w:val="000000" w:themeColor="text1"/>
          <w:sz w:val="22"/>
          <w:szCs w:val="22"/>
          <w:lang w:eastAsia="zh-CN"/>
        </w:rPr>
        <w:t>respectively</w:t>
      </w:r>
      <w:r w:rsidR="000B2DE0">
        <w:rPr>
          <w:rFonts w:eastAsiaTheme="minorEastAsia"/>
          <w:color w:val="000000" w:themeColor="text1"/>
          <w:sz w:val="22"/>
          <w:szCs w:val="22"/>
          <w:lang w:eastAsia="zh-CN"/>
        </w:rPr>
        <w:t xml:space="preserve"> </w:t>
      </w:r>
      <w:r w:rsidR="000B2DE0" w:rsidRPr="000B2DE0">
        <w:rPr>
          <w:rFonts w:eastAsiaTheme="minorEastAsia"/>
          <w:color w:val="000000" w:themeColor="text1"/>
          <w:sz w:val="22"/>
          <w:szCs w:val="22"/>
          <w:lang w:eastAsia="zh-CN"/>
        </w:rPr>
        <w:t>monotonic</w:t>
      </w:r>
      <w:r w:rsidR="000B2DE0">
        <w:rPr>
          <w:rFonts w:eastAsiaTheme="minorEastAsia"/>
          <w:color w:val="000000" w:themeColor="text1"/>
          <w:sz w:val="22"/>
          <w:szCs w:val="22"/>
          <w:lang w:eastAsia="zh-CN"/>
        </w:rPr>
        <w:t>ally increasing and decreasing</w:t>
      </w:r>
      <w:r w:rsidR="000B2DE0">
        <w:rPr>
          <w:rFonts w:ascii="Arial" w:hAnsi="Arial" w:cs="Arial"/>
          <w:color w:val="333333"/>
        </w:rPr>
        <w:t xml:space="preserve"> </w:t>
      </w:r>
      <w:r w:rsidR="007E7D7E">
        <w:rPr>
          <w:rFonts w:eastAsiaTheme="minorEastAsia"/>
          <w:color w:val="000000" w:themeColor="text1"/>
          <w:sz w:val="22"/>
          <w:szCs w:val="22"/>
          <w:lang w:eastAsia="zh-CN"/>
        </w:rPr>
        <w:t>over x</w:t>
      </w:r>
      <w:r w:rsidR="002A1063">
        <w:rPr>
          <w:rFonts w:eastAsiaTheme="minorEastAsia"/>
          <w:color w:val="000000" w:themeColor="text1"/>
          <w:sz w:val="22"/>
          <w:szCs w:val="22"/>
          <w:lang w:eastAsia="zh-CN"/>
        </w:rPr>
        <w:t>.</w:t>
      </w:r>
    </w:p>
    <w:p w:rsidR="00340983" w:rsidRPr="009C2F96" w:rsidRDefault="00CF5172"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676AA4">
        <w:rPr>
          <w:rFonts w:eastAsiaTheme="minorEastAsia"/>
          <w:b/>
          <w:i/>
          <w:color w:val="000000" w:themeColor="text1"/>
          <w:sz w:val="22"/>
          <w:szCs w:val="22"/>
          <w:lang w:eastAsia="zh-CN"/>
        </w:rPr>
        <w:t>5</w:t>
      </w:r>
      <w:r w:rsidRPr="00676AA4">
        <w:rPr>
          <w:rFonts w:eastAsiaTheme="minorEastAsia" w:hint="eastAsia"/>
          <w:b/>
          <w:i/>
          <w:color w:val="000000" w:themeColor="text1"/>
          <w:sz w:val="22"/>
          <w:szCs w:val="22"/>
          <w:lang w:eastAsia="zh-CN"/>
        </w:rPr>
        <w:t xml:space="preserve">: </w:t>
      </w:r>
      <w:r w:rsidR="00AA0DB9" w:rsidRPr="00AA0DB9">
        <w:rPr>
          <w:rFonts w:eastAsiaTheme="minorEastAsia"/>
          <w:b/>
          <w:i/>
          <w:color w:val="000000" w:themeColor="text1"/>
          <w:sz w:val="22"/>
          <w:szCs w:val="22"/>
          <w:lang w:eastAsia="zh-CN"/>
        </w:rPr>
        <w:t>Support</w:t>
      </w:r>
      <w:r w:rsidR="003634EF">
        <w:rPr>
          <w:rFonts w:eastAsiaTheme="minorEastAsia"/>
          <w:b/>
          <w:i/>
          <w:color w:val="000000" w:themeColor="text1"/>
          <w:sz w:val="22"/>
          <w:szCs w:val="22"/>
          <w:lang w:eastAsia="zh-CN"/>
        </w:rPr>
        <w:t xml:space="preserve"> two MCS</w:t>
      </w:r>
      <w:r w:rsidR="000E2145">
        <w:rPr>
          <w:rFonts w:eastAsiaTheme="minorEastAsia"/>
          <w:b/>
          <w:i/>
          <w:color w:val="000000" w:themeColor="text1"/>
          <w:sz w:val="22"/>
          <w:szCs w:val="22"/>
          <w:lang w:eastAsia="zh-CN"/>
        </w:rPr>
        <w:t xml:space="preserve"> for FDM in one </w:t>
      </w:r>
      <w:r w:rsidR="00A17DC8">
        <w:rPr>
          <w:rFonts w:eastAsiaTheme="minorEastAsia"/>
          <w:b/>
          <w:i/>
          <w:color w:val="000000" w:themeColor="text1"/>
          <w:sz w:val="22"/>
          <w:szCs w:val="22"/>
          <w:lang w:eastAsia="zh-CN"/>
        </w:rPr>
        <w:t xml:space="preserve">singe </w:t>
      </w:r>
      <w:r w:rsidR="000E2145">
        <w:rPr>
          <w:rFonts w:eastAsiaTheme="minorEastAsia"/>
          <w:b/>
          <w:i/>
          <w:color w:val="000000" w:themeColor="text1"/>
          <w:sz w:val="22"/>
          <w:szCs w:val="22"/>
          <w:lang w:eastAsia="zh-CN"/>
        </w:rPr>
        <w:t>DCI for</w:t>
      </w:r>
      <w:r w:rsidR="00A17DC8">
        <w:rPr>
          <w:rFonts w:eastAsiaTheme="minorEastAsia"/>
          <w:b/>
          <w:i/>
          <w:color w:val="000000" w:themeColor="text1"/>
          <w:sz w:val="22"/>
          <w:szCs w:val="22"/>
          <w:lang w:eastAsia="zh-CN"/>
        </w:rPr>
        <w:t xml:space="preserve"> TB repetition for</w:t>
      </w:r>
      <w:r w:rsidR="000E2145">
        <w:rPr>
          <w:rFonts w:eastAsiaTheme="minorEastAsia"/>
          <w:b/>
          <w:i/>
          <w:color w:val="000000" w:themeColor="text1"/>
          <w:sz w:val="22"/>
          <w:szCs w:val="22"/>
          <w:lang w:eastAsia="zh-CN"/>
        </w:rPr>
        <w:t xml:space="preserve"> URLLC.</w:t>
      </w:r>
    </w:p>
    <w:p w:rsidR="00660D52" w:rsidRPr="00660D52" w:rsidRDefault="00660D52" w:rsidP="00660D5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Single</w:t>
      </w:r>
      <w:r w:rsidRPr="0023745B">
        <w:rPr>
          <w:rFonts w:ascii="Times New Roman" w:eastAsia="宋体" w:hAnsi="Times New Roman" w:cs="Times New Roman"/>
          <w:bCs w:val="0"/>
          <w:color w:val="auto"/>
          <w:kern w:val="32"/>
          <w:lang w:val="en-US" w:eastAsia="zh-CN"/>
        </w:rPr>
        <w:t>-PDCCH based multi-TRP</w:t>
      </w:r>
    </w:p>
    <w:p w:rsidR="00340983" w:rsidRPr="00B97894" w:rsidRDefault="00E40017" w:rsidP="00E40017">
      <w:pPr>
        <w:pStyle w:val="2"/>
        <w:widowControl w:val="0"/>
        <w:autoSpaceDE w:val="0"/>
        <w:autoSpaceDN w:val="0"/>
        <w:adjustRightInd w:val="0"/>
        <w:snapToGrid w:val="0"/>
        <w:spacing w:before="260" w:after="260"/>
        <w:rPr>
          <w:rFonts w:ascii="Times New Roman" w:eastAsia="黑体" w:hAnsi="Times New Roman" w:cs="Times New Roman"/>
          <w:color w:val="auto"/>
          <w:sz w:val="24"/>
          <w:szCs w:val="32"/>
          <w:lang w:val="en-US"/>
        </w:rPr>
      </w:pPr>
      <w:r w:rsidRPr="00B97894">
        <w:rPr>
          <w:rFonts w:ascii="Times New Roman" w:eastAsia="黑体" w:hAnsi="Times New Roman" w:cs="Times New Roman" w:hint="eastAsia"/>
          <w:color w:val="auto"/>
          <w:sz w:val="24"/>
          <w:szCs w:val="32"/>
          <w:lang w:val="en-US"/>
        </w:rPr>
        <w:t>4.1</w:t>
      </w:r>
      <w:r w:rsidRPr="00B97894">
        <w:rPr>
          <w:rFonts w:ascii="Times New Roman" w:eastAsia="黑体" w:hAnsi="Times New Roman" w:cs="Times New Roman"/>
          <w:color w:val="auto"/>
          <w:sz w:val="24"/>
          <w:szCs w:val="32"/>
          <w:lang w:val="en-US"/>
        </w:rPr>
        <w:t xml:space="preserve"> </w:t>
      </w:r>
      <w:r w:rsidR="00340983" w:rsidRPr="00B97894">
        <w:rPr>
          <w:rFonts w:ascii="Times New Roman" w:eastAsia="黑体" w:hAnsi="Times New Roman" w:cs="Times New Roman" w:hint="eastAsia"/>
          <w:color w:val="auto"/>
          <w:sz w:val="24"/>
          <w:szCs w:val="32"/>
          <w:lang w:val="en-US"/>
        </w:rPr>
        <w:t>Configuration of DMRS and QCL</w:t>
      </w:r>
    </w:p>
    <w:p w:rsidR="00340983" w:rsidRPr="00B97894" w:rsidRDefault="00340983" w:rsidP="00340983">
      <w:pPr>
        <w:spacing w:before="120" w:after="120"/>
        <w:jc w:val="both"/>
        <w:rPr>
          <w:rFonts w:eastAsiaTheme="minorEastAsia"/>
          <w:color w:val="000000" w:themeColor="text1"/>
          <w:sz w:val="22"/>
          <w:szCs w:val="22"/>
          <w:lang w:val="en-US" w:eastAsia="zh-CN"/>
        </w:rPr>
      </w:pPr>
      <w:r w:rsidRPr="00B97894">
        <w:rPr>
          <w:rFonts w:eastAsiaTheme="minorEastAsia"/>
          <w:lang w:val="en-US" w:eastAsia="zh-CN"/>
        </w:rPr>
        <w:t>F</w:t>
      </w:r>
      <w:r w:rsidRPr="00B97894">
        <w:rPr>
          <w:rFonts w:eastAsiaTheme="minorEastAsia" w:hint="eastAsia"/>
          <w:color w:val="000000" w:themeColor="text1"/>
          <w:sz w:val="22"/>
          <w:szCs w:val="22"/>
          <w:lang w:val="en-US" w:eastAsia="zh-CN"/>
        </w:rPr>
        <w:t xml:space="preserve">or the case of single PDSCH from separate TRPs, there may be a case of the link from one TRP getting worse, and UE falls back to be served by single TRP. </w:t>
      </w:r>
      <w:r w:rsidRPr="00B97894">
        <w:rPr>
          <w:rFonts w:eastAsiaTheme="minorEastAsia"/>
          <w:color w:val="000000" w:themeColor="text1"/>
          <w:sz w:val="22"/>
          <w:szCs w:val="22"/>
          <w:lang w:val="en-US" w:eastAsia="zh-CN"/>
        </w:rPr>
        <w:t>A</w:t>
      </w:r>
      <w:r w:rsidRPr="00B97894">
        <w:rPr>
          <w:rFonts w:eastAsiaTheme="minorEastAsia" w:hint="eastAsia"/>
          <w:color w:val="000000" w:themeColor="text1"/>
          <w:sz w:val="22"/>
          <w:szCs w:val="22"/>
          <w:lang w:val="en-US" w:eastAsia="zh-CN"/>
        </w:rPr>
        <w:t xml:space="preserve">s the link changes dynamically, PDCCH should be designed to support the dynamic switching between multi-TRP and single-TRP transmission. </w:t>
      </w:r>
      <w:r w:rsidRPr="00B97894">
        <w:rPr>
          <w:rFonts w:eastAsiaTheme="minorEastAsia"/>
          <w:color w:val="000000" w:themeColor="text1"/>
          <w:sz w:val="22"/>
          <w:szCs w:val="22"/>
          <w:lang w:val="en-US" w:eastAsia="zh-CN"/>
        </w:rPr>
        <w:t>O</w:t>
      </w:r>
      <w:r w:rsidRPr="00B97894">
        <w:rPr>
          <w:rFonts w:eastAsiaTheme="minorEastAsia" w:hint="eastAsia"/>
          <w:color w:val="000000" w:themeColor="text1"/>
          <w:sz w:val="22"/>
          <w:szCs w:val="22"/>
          <w:lang w:val="en-US" w:eastAsia="zh-CN"/>
        </w:rPr>
        <w:t>n the other hand, to retain less complexity for UE detection, it</w:t>
      </w:r>
      <w:r w:rsidRPr="00B97894">
        <w:rPr>
          <w:rFonts w:eastAsiaTheme="minorEastAsia"/>
          <w:color w:val="000000" w:themeColor="text1"/>
          <w:sz w:val="22"/>
          <w:szCs w:val="22"/>
          <w:lang w:val="en-US" w:eastAsia="zh-CN"/>
        </w:rPr>
        <w:t>’</w:t>
      </w:r>
      <w:r w:rsidRPr="00B97894">
        <w:rPr>
          <w:rFonts w:eastAsiaTheme="minorEastAsia" w:hint="eastAsia"/>
          <w:color w:val="000000" w:themeColor="text1"/>
          <w:sz w:val="22"/>
          <w:szCs w:val="22"/>
          <w:lang w:val="en-US" w:eastAsia="zh-CN"/>
        </w:rPr>
        <w:t>s better to reuse the current DCI format, and same payload size of PDCCH for multi-TRP and single-TRP transmission.</w:t>
      </w:r>
    </w:p>
    <w:p w:rsidR="00340983" w:rsidRPr="00B97894" w:rsidRDefault="00F212EA" w:rsidP="00340983">
      <w:pPr>
        <w:spacing w:after="120"/>
        <w:jc w:val="both"/>
        <w:rPr>
          <w:rFonts w:eastAsiaTheme="minorEastAsia"/>
          <w:b/>
          <w:i/>
          <w:sz w:val="22"/>
          <w:szCs w:val="22"/>
          <w:lang w:val="en-US" w:eastAsia="zh-CN"/>
        </w:rPr>
      </w:pPr>
      <w:r w:rsidRPr="00B97894">
        <w:rPr>
          <w:rFonts w:eastAsiaTheme="minorEastAsia" w:hint="eastAsia"/>
          <w:b/>
          <w:i/>
          <w:sz w:val="22"/>
          <w:szCs w:val="22"/>
          <w:lang w:val="en-US" w:eastAsia="zh-CN"/>
        </w:rPr>
        <w:t>Proposal 6</w:t>
      </w:r>
      <w:r w:rsidR="00340983" w:rsidRPr="00B97894">
        <w:rPr>
          <w:rFonts w:eastAsiaTheme="minorEastAsia" w:hint="eastAsia"/>
          <w:b/>
          <w:i/>
          <w:sz w:val="22"/>
          <w:szCs w:val="22"/>
          <w:lang w:val="en-US" w:eastAsia="zh-CN"/>
        </w:rPr>
        <w:t>: Support dynamic switching between single-TRP and multi-TRP scheduling.</w:t>
      </w:r>
    </w:p>
    <w:p w:rsidR="00340983" w:rsidRPr="00B97894" w:rsidRDefault="00340983" w:rsidP="00340983">
      <w:pPr>
        <w:spacing w:before="120" w:after="120"/>
        <w:jc w:val="both"/>
        <w:rPr>
          <w:rFonts w:eastAsiaTheme="minorEastAsia"/>
          <w:color w:val="000000" w:themeColor="text1"/>
          <w:sz w:val="22"/>
          <w:szCs w:val="22"/>
          <w:lang w:val="en-US" w:eastAsia="zh-CN"/>
        </w:rPr>
      </w:pPr>
      <w:r w:rsidRPr="00B97894">
        <w:rPr>
          <w:rFonts w:eastAsiaTheme="minorEastAsia" w:hint="eastAsia"/>
          <w:color w:val="000000" w:themeColor="text1"/>
          <w:sz w:val="22"/>
          <w:szCs w:val="22"/>
          <w:lang w:val="en-US" w:eastAsia="zh-CN"/>
        </w:rPr>
        <w:lastRenderedPageBreak/>
        <w:t>The links from different TRPs are usually different, while based on current spec, MCS is separately configured per codeword, so it</w:t>
      </w:r>
      <w:r w:rsidRPr="00B97894">
        <w:rPr>
          <w:rFonts w:eastAsiaTheme="minorEastAsia"/>
          <w:color w:val="000000" w:themeColor="text1"/>
          <w:sz w:val="22"/>
          <w:szCs w:val="22"/>
          <w:lang w:val="en-US" w:eastAsia="zh-CN"/>
        </w:rPr>
        <w:t>’</w:t>
      </w:r>
      <w:r w:rsidRPr="00B97894">
        <w:rPr>
          <w:rFonts w:eastAsiaTheme="minorEastAsia" w:hint="eastAsia"/>
          <w:color w:val="000000" w:themeColor="text1"/>
          <w:sz w:val="22"/>
          <w:szCs w:val="22"/>
          <w:lang w:val="en-US" w:eastAsia="zh-CN"/>
        </w:rPr>
        <w:t xml:space="preserve">s better to allocate separate codewords for different TRPs. </w:t>
      </w:r>
      <w:r w:rsidRPr="00B97894">
        <w:rPr>
          <w:rFonts w:eastAsiaTheme="minorEastAsia"/>
          <w:color w:val="000000" w:themeColor="text1"/>
          <w:sz w:val="22"/>
          <w:szCs w:val="22"/>
          <w:lang w:val="en-US" w:eastAsia="zh-CN"/>
        </w:rPr>
        <w:t>A</w:t>
      </w:r>
      <w:r w:rsidRPr="00B97894">
        <w:rPr>
          <w:rFonts w:eastAsiaTheme="minorEastAsia" w:hint="eastAsia"/>
          <w:color w:val="000000" w:themeColor="text1"/>
          <w:sz w:val="22"/>
          <w:szCs w:val="22"/>
          <w:lang w:val="en-US" w:eastAsia="zh-CN"/>
        </w:rPr>
        <w:t>nd also, if a UE is served by two TRPs, the UE is usually located at the boundary of the two TRPs, the total number of layers may not be too large. On this hand, supporting of two codewords with less than 4 layers is required.</w:t>
      </w:r>
    </w:p>
    <w:p w:rsidR="00340983" w:rsidRPr="00B97894" w:rsidRDefault="00340983" w:rsidP="00340983">
      <w:pPr>
        <w:spacing w:before="120" w:after="120"/>
        <w:jc w:val="both"/>
        <w:rPr>
          <w:rFonts w:eastAsiaTheme="minorEastAsia"/>
          <w:color w:val="000000" w:themeColor="text1"/>
          <w:sz w:val="22"/>
          <w:szCs w:val="22"/>
          <w:lang w:val="en-US" w:eastAsia="zh-CN"/>
        </w:rPr>
      </w:pPr>
      <w:r w:rsidRPr="00B97894">
        <w:rPr>
          <w:rFonts w:eastAsiaTheme="minorEastAsia"/>
          <w:color w:val="000000" w:themeColor="text1"/>
          <w:sz w:val="22"/>
          <w:szCs w:val="22"/>
          <w:lang w:val="en-US" w:eastAsia="zh-CN"/>
        </w:rPr>
        <w:t>I</w:t>
      </w:r>
      <w:r w:rsidRPr="00B97894">
        <w:rPr>
          <w:rFonts w:eastAsiaTheme="minorEastAsia" w:hint="eastAsia"/>
          <w:color w:val="000000" w:themeColor="text1"/>
          <w:sz w:val="22"/>
          <w:szCs w:val="22"/>
          <w:lang w:val="en-US" w:eastAsia="zh-CN"/>
        </w:rPr>
        <w:t xml:space="preserve">n addition, based on the restriction of different CDM groups for DMRS ports from different TRPs, the number of port indications for multi-TRP is much less than that for single-TRP in current spec. Further overhead reduction may be achieved based on this. </w:t>
      </w:r>
      <w:r w:rsidRPr="00B97894">
        <w:rPr>
          <w:rFonts w:eastAsiaTheme="minorEastAsia"/>
          <w:color w:val="000000" w:themeColor="text1"/>
          <w:sz w:val="22"/>
          <w:szCs w:val="22"/>
          <w:lang w:val="en-US" w:eastAsia="zh-CN"/>
        </w:rPr>
        <w:t>T</w:t>
      </w:r>
      <w:r w:rsidRPr="00B97894">
        <w:rPr>
          <w:rFonts w:eastAsiaTheme="minorEastAsia" w:hint="eastAsia"/>
          <w:color w:val="000000" w:themeColor="text1"/>
          <w:sz w:val="22"/>
          <w:szCs w:val="22"/>
          <w:lang w:val="en-US" w:eastAsia="zh-CN"/>
        </w:rPr>
        <w:t>he reserved values for two codewords may be reused for indicating multi-TRP scheduling.</w:t>
      </w:r>
    </w:p>
    <w:p w:rsidR="00340983" w:rsidRPr="00B97894" w:rsidRDefault="00340983" w:rsidP="00340983">
      <w:pPr>
        <w:spacing w:before="120" w:after="120"/>
        <w:jc w:val="both"/>
        <w:rPr>
          <w:rFonts w:eastAsiaTheme="minorEastAsia"/>
          <w:color w:val="000000" w:themeColor="text1"/>
          <w:sz w:val="22"/>
          <w:szCs w:val="22"/>
          <w:lang w:val="en-US" w:eastAsia="zh-CN"/>
        </w:rPr>
      </w:pPr>
      <w:r w:rsidRPr="00B97894">
        <w:rPr>
          <w:rFonts w:eastAsiaTheme="minorEastAsia"/>
          <w:color w:val="000000" w:themeColor="text1"/>
          <w:sz w:val="22"/>
          <w:szCs w:val="22"/>
          <w:lang w:val="en-US" w:eastAsia="zh-CN"/>
        </w:rPr>
        <w:t>F</w:t>
      </w:r>
      <w:r w:rsidRPr="00B97894">
        <w:rPr>
          <w:rFonts w:eastAsiaTheme="minorEastAsia" w:hint="eastAsia"/>
          <w:color w:val="000000" w:themeColor="text1"/>
          <w:sz w:val="22"/>
          <w:szCs w:val="22"/>
          <w:lang w:val="en-US" w:eastAsia="zh-CN"/>
        </w:rPr>
        <w:t xml:space="preserve">urthermore, in the WID of MIMO enhancement, improved reliability and robustness is also proposed. </w:t>
      </w:r>
      <w:r w:rsidRPr="00B97894">
        <w:rPr>
          <w:rFonts w:eastAsiaTheme="minorEastAsia"/>
          <w:color w:val="000000" w:themeColor="text1"/>
          <w:sz w:val="22"/>
          <w:szCs w:val="22"/>
          <w:lang w:val="en-US" w:eastAsia="zh-CN"/>
        </w:rPr>
        <w:t>O</w:t>
      </w:r>
      <w:r w:rsidRPr="00B97894">
        <w:rPr>
          <w:rFonts w:eastAsiaTheme="minorEastAsia" w:hint="eastAsia"/>
          <w:color w:val="000000" w:themeColor="text1"/>
          <w:sz w:val="22"/>
          <w:szCs w:val="22"/>
          <w:lang w:val="en-US" w:eastAsia="zh-CN"/>
        </w:rPr>
        <w:t xml:space="preserve">ne simple way is to reuse the SFN scheme for multi-TRP transmission, where single PDSCH with each layer is transmitted from all TRPs. </w:t>
      </w:r>
      <w:r w:rsidRPr="00B97894">
        <w:rPr>
          <w:rFonts w:eastAsiaTheme="minorEastAsia"/>
          <w:color w:val="000000" w:themeColor="text1"/>
          <w:sz w:val="22"/>
          <w:szCs w:val="22"/>
          <w:lang w:val="en-US" w:eastAsia="zh-CN"/>
        </w:rPr>
        <w:t>W</w:t>
      </w:r>
      <w:r w:rsidRPr="00B97894">
        <w:rPr>
          <w:rFonts w:eastAsiaTheme="minorEastAsia" w:hint="eastAsia"/>
          <w:color w:val="000000" w:themeColor="text1"/>
          <w:sz w:val="22"/>
          <w:szCs w:val="22"/>
          <w:lang w:val="en-US" w:eastAsia="zh-CN"/>
        </w:rPr>
        <w:t xml:space="preserve">hile considering the high frequency band, impact of phase noise should be considered. </w:t>
      </w:r>
      <w:r w:rsidRPr="00B97894">
        <w:rPr>
          <w:rFonts w:eastAsiaTheme="minorEastAsia"/>
          <w:color w:val="000000" w:themeColor="text1"/>
          <w:sz w:val="22"/>
          <w:szCs w:val="22"/>
          <w:lang w:val="en-US" w:eastAsia="zh-CN"/>
        </w:rPr>
        <w:t>I</w:t>
      </w:r>
      <w:r w:rsidRPr="00B97894">
        <w:rPr>
          <w:rFonts w:eastAsiaTheme="minorEastAsia" w:hint="eastAsia"/>
          <w:color w:val="000000" w:themeColor="text1"/>
          <w:sz w:val="22"/>
          <w:szCs w:val="22"/>
          <w:lang w:val="en-US" w:eastAsia="zh-CN"/>
        </w:rPr>
        <w:t xml:space="preserve">n this case, spec-transparent manner </w:t>
      </w:r>
      <w:r w:rsidRPr="00B97894">
        <w:rPr>
          <w:rFonts w:eastAsiaTheme="minorEastAsia"/>
          <w:color w:val="000000" w:themeColor="text1"/>
          <w:sz w:val="22"/>
          <w:szCs w:val="22"/>
          <w:lang w:val="en-US" w:eastAsia="zh-CN"/>
        </w:rPr>
        <w:t xml:space="preserve">is not suitable as </w:t>
      </w:r>
      <w:r w:rsidRPr="00B97894">
        <w:rPr>
          <w:rFonts w:eastAsiaTheme="minorEastAsia" w:hint="eastAsia"/>
          <w:color w:val="000000" w:themeColor="text1"/>
          <w:sz w:val="22"/>
          <w:szCs w:val="22"/>
          <w:lang w:val="en-US" w:eastAsia="zh-CN"/>
        </w:rPr>
        <w:t xml:space="preserve">the independent phase noises from different TRPs can not be estimated accurately based on SFN scheme. </w:t>
      </w:r>
      <w:r w:rsidRPr="00B97894">
        <w:rPr>
          <w:rFonts w:eastAsiaTheme="minorEastAsia"/>
          <w:color w:val="000000" w:themeColor="text1"/>
          <w:sz w:val="22"/>
          <w:szCs w:val="22"/>
          <w:lang w:val="en-US" w:eastAsia="zh-CN"/>
        </w:rPr>
        <w:t>T</w:t>
      </w:r>
      <w:r w:rsidRPr="00B97894">
        <w:rPr>
          <w:rFonts w:eastAsiaTheme="minorEastAsia" w:hint="eastAsia"/>
          <w:color w:val="000000" w:themeColor="text1"/>
          <w:sz w:val="22"/>
          <w:szCs w:val="22"/>
          <w:lang w:val="en-US" w:eastAsia="zh-CN"/>
        </w:rPr>
        <w:t>o achieve improved reliability and robustness, separate PTRS should be transmitted from different TRPs. A</w:t>
      </w:r>
      <w:r w:rsidRPr="00B97894">
        <w:rPr>
          <w:rFonts w:eastAsiaTheme="minorEastAsia"/>
          <w:color w:val="000000" w:themeColor="text1"/>
          <w:sz w:val="22"/>
          <w:szCs w:val="22"/>
          <w:lang w:val="en-US" w:eastAsia="zh-CN"/>
        </w:rPr>
        <w:t>ccordingly</w:t>
      </w:r>
      <w:r w:rsidRPr="00B97894">
        <w:rPr>
          <w:rFonts w:eastAsiaTheme="minorEastAsia" w:hint="eastAsia"/>
          <w:color w:val="000000" w:themeColor="text1"/>
          <w:sz w:val="22"/>
          <w:szCs w:val="22"/>
          <w:lang w:val="en-US" w:eastAsia="zh-CN"/>
        </w:rPr>
        <w:t>, separate DMRS ports with same transport block can be transmitted from different TRPs, and UE combines the data to achieve diversity gain.</w:t>
      </w:r>
    </w:p>
    <w:p w:rsidR="00340983" w:rsidRPr="00B97894" w:rsidRDefault="00340983" w:rsidP="00340983">
      <w:pPr>
        <w:spacing w:after="120"/>
        <w:jc w:val="both"/>
        <w:rPr>
          <w:rFonts w:eastAsiaTheme="minorEastAsia"/>
          <w:color w:val="000000" w:themeColor="text1"/>
          <w:sz w:val="22"/>
          <w:szCs w:val="22"/>
          <w:lang w:val="en-US" w:eastAsia="zh-CN"/>
        </w:rPr>
      </w:pPr>
      <w:r w:rsidRPr="00B97894">
        <w:rPr>
          <w:rFonts w:eastAsiaTheme="minorEastAsia" w:hint="eastAsia"/>
          <w:b/>
          <w:i/>
          <w:sz w:val="22"/>
          <w:szCs w:val="22"/>
          <w:lang w:val="en-US" w:eastAsia="zh-CN"/>
        </w:rPr>
        <w:t xml:space="preserve">Proposal </w:t>
      </w:r>
      <w:r w:rsidR="00F212EA" w:rsidRPr="00B97894">
        <w:rPr>
          <w:rFonts w:eastAsiaTheme="minorEastAsia" w:hint="eastAsia"/>
          <w:b/>
          <w:i/>
          <w:sz w:val="22"/>
          <w:szCs w:val="22"/>
          <w:lang w:val="en-US" w:eastAsia="zh-CN"/>
        </w:rPr>
        <w:t>7</w:t>
      </w:r>
      <w:r w:rsidRPr="00B97894">
        <w:rPr>
          <w:rFonts w:eastAsiaTheme="minorEastAsia" w:hint="eastAsia"/>
          <w:b/>
          <w:i/>
          <w:sz w:val="22"/>
          <w:szCs w:val="22"/>
          <w:lang w:val="en-US" w:eastAsia="zh-CN"/>
        </w:rPr>
        <w:t>: Enhancement on CW to layer mapping (2-4 layers) should be supported for multi-TRP transmission, and two CWs should be supported for 2-4 layers.</w:t>
      </w:r>
    </w:p>
    <w:p w:rsidR="00340983" w:rsidRPr="00B97894" w:rsidRDefault="00340983" w:rsidP="00340983">
      <w:pPr>
        <w:spacing w:before="120" w:after="120"/>
        <w:jc w:val="both"/>
        <w:rPr>
          <w:rFonts w:eastAsiaTheme="minorEastAsia"/>
          <w:color w:val="000000" w:themeColor="text1"/>
          <w:sz w:val="22"/>
          <w:szCs w:val="22"/>
          <w:lang w:val="en-US" w:eastAsia="zh-CN"/>
        </w:rPr>
      </w:pPr>
      <w:r w:rsidRPr="00B97894">
        <w:rPr>
          <w:rFonts w:eastAsiaTheme="minorEastAsia" w:hint="eastAsia"/>
          <w:color w:val="000000" w:themeColor="text1"/>
          <w:sz w:val="22"/>
          <w:szCs w:val="22"/>
          <w:lang w:val="en-US" w:eastAsia="zh-CN"/>
        </w:rPr>
        <w:t xml:space="preserve">It was agreed that each </w:t>
      </w:r>
      <w:r w:rsidRPr="00B97894">
        <w:rPr>
          <w:rFonts w:eastAsiaTheme="minorEastAsia"/>
          <w:color w:val="000000" w:themeColor="text1"/>
          <w:sz w:val="22"/>
          <w:szCs w:val="22"/>
          <w:lang w:val="en-US" w:eastAsia="zh-CN"/>
        </w:rPr>
        <w:t>TCI code point in a DCI can correspond to 1 or 2 TCI states</w:t>
      </w:r>
      <w:r w:rsidRPr="00B97894">
        <w:rPr>
          <w:rFonts w:eastAsiaTheme="minorEastAsia" w:hint="eastAsia"/>
          <w:color w:val="000000" w:themeColor="text1"/>
          <w:sz w:val="22"/>
          <w:szCs w:val="22"/>
          <w:lang w:val="en-US" w:eastAsia="zh-CN"/>
        </w:rPr>
        <w:t xml:space="preserve">. </w:t>
      </w:r>
      <w:r w:rsidRPr="00B97894">
        <w:rPr>
          <w:rFonts w:eastAsiaTheme="minorEastAsia"/>
          <w:color w:val="000000" w:themeColor="text1"/>
          <w:sz w:val="22"/>
          <w:szCs w:val="22"/>
          <w:lang w:val="en-US" w:eastAsia="zh-CN"/>
        </w:rPr>
        <w:t>When 2 TCI states are activated within a TCI code point, each TCI state corresponds to one CDM group,</w:t>
      </w:r>
      <w:r w:rsidRPr="00B97894">
        <w:rPr>
          <w:rFonts w:eastAsiaTheme="minorEastAsia" w:hint="eastAsia"/>
          <w:color w:val="000000" w:themeColor="text1"/>
          <w:sz w:val="22"/>
          <w:szCs w:val="22"/>
          <w:lang w:val="en-US" w:eastAsia="zh-CN"/>
        </w:rPr>
        <w:t xml:space="preserve"> this is applied at least for DMRS type 1. </w:t>
      </w:r>
      <w:r w:rsidRPr="00B97894">
        <w:rPr>
          <w:rFonts w:eastAsiaTheme="minorEastAsia"/>
          <w:color w:val="000000" w:themeColor="text1"/>
          <w:sz w:val="22"/>
          <w:szCs w:val="22"/>
          <w:lang w:val="en-US" w:eastAsia="zh-CN"/>
        </w:rPr>
        <w:t>W</w:t>
      </w:r>
      <w:r w:rsidRPr="00B97894">
        <w:rPr>
          <w:rFonts w:eastAsiaTheme="minorEastAsia" w:hint="eastAsia"/>
          <w:color w:val="000000" w:themeColor="text1"/>
          <w:sz w:val="22"/>
          <w:szCs w:val="22"/>
          <w:lang w:val="en-US" w:eastAsia="zh-CN"/>
        </w:rPr>
        <w:t>hile for DMRS type 2, up to 3 CDM groups are supported, and each TCI state corresponds to one CDM group may not be sufficient. F</w:t>
      </w:r>
      <w:r w:rsidRPr="00B97894">
        <w:rPr>
          <w:rFonts w:eastAsiaTheme="minorEastAsia"/>
          <w:color w:val="000000" w:themeColor="text1"/>
          <w:sz w:val="22"/>
          <w:szCs w:val="22"/>
          <w:lang w:val="en-US" w:eastAsia="zh-CN"/>
        </w:rPr>
        <w:t>o</w:t>
      </w:r>
      <w:r w:rsidRPr="00B97894">
        <w:rPr>
          <w:rFonts w:eastAsiaTheme="minorEastAsia" w:hint="eastAsia"/>
          <w:color w:val="000000" w:themeColor="text1"/>
          <w:sz w:val="22"/>
          <w:szCs w:val="22"/>
          <w:lang w:val="en-US" w:eastAsia="zh-CN"/>
        </w:rPr>
        <w:t xml:space="preserve">r </w:t>
      </w:r>
      <w:r w:rsidRPr="00B97894">
        <w:rPr>
          <w:rFonts w:eastAsiaTheme="minorEastAsia"/>
          <w:color w:val="000000" w:themeColor="text1"/>
          <w:sz w:val="22"/>
          <w:szCs w:val="22"/>
          <w:lang w:val="en-US" w:eastAsia="zh-CN"/>
        </w:rPr>
        <w:t>example</w:t>
      </w:r>
      <w:r w:rsidRPr="00B97894">
        <w:rPr>
          <w:rFonts w:eastAsiaTheme="minorEastAsia" w:hint="eastAsia"/>
          <w:color w:val="000000" w:themeColor="text1"/>
          <w:sz w:val="22"/>
          <w:szCs w:val="22"/>
          <w:lang w:val="en-US" w:eastAsia="zh-CN"/>
        </w:rPr>
        <w:t xml:space="preserve">, for DMRS type 2 with one symbol, up to 6 ports are supported, and there is potential case of 2 ports from TRP1 with one TCI state, and 3 or 4 ports from TRP2 with the other TCI state, in this case, the latter TCI state should correspond to 2 CDM </w:t>
      </w:r>
      <w:r w:rsidRPr="00B97894">
        <w:rPr>
          <w:rFonts w:eastAsiaTheme="minorEastAsia"/>
          <w:color w:val="000000" w:themeColor="text1"/>
          <w:sz w:val="22"/>
          <w:szCs w:val="22"/>
          <w:lang w:val="en-US" w:eastAsia="zh-CN"/>
        </w:rPr>
        <w:t>groups</w:t>
      </w:r>
      <w:r w:rsidRPr="00B97894">
        <w:rPr>
          <w:rFonts w:eastAsiaTheme="minorEastAsia" w:hint="eastAsia"/>
          <w:color w:val="000000" w:themeColor="text1"/>
          <w:sz w:val="22"/>
          <w:szCs w:val="22"/>
          <w:lang w:val="en-US" w:eastAsia="zh-CN"/>
        </w:rPr>
        <w:t xml:space="preserve">. </w:t>
      </w:r>
      <w:r w:rsidRPr="00B97894">
        <w:rPr>
          <w:rFonts w:eastAsiaTheme="minorEastAsia"/>
          <w:color w:val="000000" w:themeColor="text1"/>
          <w:sz w:val="22"/>
          <w:szCs w:val="22"/>
          <w:lang w:val="en-US" w:eastAsia="zh-CN"/>
        </w:rPr>
        <w:t>S</w:t>
      </w:r>
      <w:r w:rsidRPr="00B97894">
        <w:rPr>
          <w:rFonts w:eastAsiaTheme="minorEastAsia" w:hint="eastAsia"/>
          <w:color w:val="000000" w:themeColor="text1"/>
          <w:sz w:val="22"/>
          <w:szCs w:val="22"/>
          <w:lang w:val="en-US" w:eastAsia="zh-CN"/>
        </w:rPr>
        <w:t xml:space="preserve">o in our opinion, for DMRS type 2, similar scheme can be applied. </w:t>
      </w:r>
      <w:r w:rsidRPr="00B97894">
        <w:rPr>
          <w:rFonts w:eastAsiaTheme="minorEastAsia"/>
          <w:color w:val="000000" w:themeColor="text1"/>
          <w:sz w:val="22"/>
          <w:szCs w:val="22"/>
          <w:lang w:val="en-US" w:eastAsia="zh-CN"/>
        </w:rPr>
        <w:t>S</w:t>
      </w:r>
      <w:r w:rsidRPr="00B97894">
        <w:rPr>
          <w:rFonts w:eastAsiaTheme="minorEastAsia" w:hint="eastAsia"/>
          <w:color w:val="000000" w:themeColor="text1"/>
          <w:sz w:val="22"/>
          <w:szCs w:val="22"/>
          <w:lang w:val="en-US" w:eastAsia="zh-CN"/>
        </w:rPr>
        <w:t>traightly, when 2 TCI states are activated, new DMRS tables should be applied.</w:t>
      </w:r>
    </w:p>
    <w:p w:rsidR="00340983" w:rsidRPr="00B97894" w:rsidRDefault="00F212EA" w:rsidP="00340983">
      <w:pPr>
        <w:spacing w:after="120"/>
        <w:jc w:val="both"/>
        <w:rPr>
          <w:rFonts w:eastAsiaTheme="minorEastAsia"/>
          <w:b/>
          <w:i/>
          <w:sz w:val="22"/>
          <w:szCs w:val="22"/>
          <w:lang w:val="en-US" w:eastAsia="zh-CN"/>
        </w:rPr>
      </w:pPr>
      <w:r w:rsidRPr="00B97894">
        <w:rPr>
          <w:rFonts w:eastAsiaTheme="minorEastAsia" w:hint="eastAsia"/>
          <w:b/>
          <w:i/>
          <w:sz w:val="22"/>
          <w:szCs w:val="22"/>
          <w:lang w:val="en-US" w:eastAsia="zh-CN"/>
        </w:rPr>
        <w:t>Proposal 8</w:t>
      </w:r>
      <w:r w:rsidR="00340983" w:rsidRPr="00B97894">
        <w:rPr>
          <w:rFonts w:eastAsiaTheme="minorEastAsia" w:hint="eastAsia"/>
          <w:b/>
          <w:i/>
          <w:sz w:val="22"/>
          <w:szCs w:val="22"/>
          <w:lang w:val="en-US" w:eastAsia="zh-CN"/>
        </w:rPr>
        <w:t>: F</w:t>
      </w:r>
      <w:r w:rsidR="00340983" w:rsidRPr="00B97894">
        <w:rPr>
          <w:rFonts w:eastAsiaTheme="minorEastAsia"/>
          <w:b/>
          <w:i/>
          <w:sz w:val="22"/>
          <w:szCs w:val="22"/>
          <w:lang w:val="en-US" w:eastAsia="zh-CN"/>
        </w:rPr>
        <w:t>o</w:t>
      </w:r>
      <w:r w:rsidR="00340983" w:rsidRPr="00B97894">
        <w:rPr>
          <w:rFonts w:eastAsiaTheme="minorEastAsia" w:hint="eastAsia"/>
          <w:b/>
          <w:i/>
          <w:sz w:val="22"/>
          <w:szCs w:val="22"/>
          <w:lang w:val="en-US" w:eastAsia="zh-CN"/>
        </w:rPr>
        <w:t>r DMRS type 2, w</w:t>
      </w:r>
      <w:r w:rsidR="00340983" w:rsidRPr="00B97894">
        <w:rPr>
          <w:rFonts w:eastAsiaTheme="minorEastAsia"/>
          <w:b/>
          <w:i/>
          <w:sz w:val="22"/>
          <w:szCs w:val="22"/>
          <w:lang w:val="en-US" w:eastAsia="zh-CN"/>
        </w:rPr>
        <w:t xml:space="preserve">hen 2 TCI states are activated within a TCI code point, each TCI state corresponds to one </w:t>
      </w:r>
      <w:r w:rsidR="00340983" w:rsidRPr="00B97894">
        <w:rPr>
          <w:rFonts w:eastAsiaTheme="minorEastAsia" w:hint="eastAsia"/>
          <w:b/>
          <w:i/>
          <w:sz w:val="22"/>
          <w:szCs w:val="22"/>
          <w:lang w:val="en-US" w:eastAsia="zh-CN"/>
        </w:rPr>
        <w:t xml:space="preserve">or two </w:t>
      </w:r>
      <w:r w:rsidR="00340983" w:rsidRPr="00B97894">
        <w:rPr>
          <w:rFonts w:eastAsiaTheme="minorEastAsia"/>
          <w:b/>
          <w:i/>
          <w:sz w:val="22"/>
          <w:szCs w:val="22"/>
          <w:lang w:val="en-US" w:eastAsia="zh-CN"/>
        </w:rPr>
        <w:t>CDM group</w:t>
      </w:r>
      <w:r w:rsidR="00340983" w:rsidRPr="00B97894">
        <w:rPr>
          <w:rFonts w:eastAsiaTheme="minorEastAsia" w:hint="eastAsia"/>
          <w:b/>
          <w:i/>
          <w:sz w:val="22"/>
          <w:szCs w:val="22"/>
          <w:lang w:val="en-US" w:eastAsia="zh-CN"/>
        </w:rPr>
        <w:t xml:space="preserve">s, and if one TCI state corresponds to two CDM groups, the other TCI state can only </w:t>
      </w:r>
      <w:r w:rsidR="00340983" w:rsidRPr="00B97894">
        <w:rPr>
          <w:rFonts w:eastAsiaTheme="minorEastAsia"/>
          <w:b/>
          <w:i/>
          <w:sz w:val="22"/>
          <w:szCs w:val="22"/>
          <w:lang w:val="en-US" w:eastAsia="zh-CN"/>
        </w:rPr>
        <w:t>correspond</w:t>
      </w:r>
      <w:r w:rsidR="00340983" w:rsidRPr="00B97894">
        <w:rPr>
          <w:rFonts w:eastAsiaTheme="minorEastAsia" w:hint="eastAsia"/>
          <w:b/>
          <w:i/>
          <w:sz w:val="22"/>
          <w:szCs w:val="22"/>
          <w:lang w:val="en-US" w:eastAsia="zh-CN"/>
        </w:rPr>
        <w:t xml:space="preserve"> to the remaining one CDM group. </w:t>
      </w:r>
    </w:p>
    <w:p w:rsidR="00340983" w:rsidRPr="00B97894" w:rsidRDefault="00340983" w:rsidP="00340983">
      <w:pPr>
        <w:spacing w:after="120"/>
        <w:jc w:val="both"/>
        <w:rPr>
          <w:rFonts w:eastAsiaTheme="minorEastAsia"/>
          <w:b/>
          <w:i/>
          <w:sz w:val="22"/>
          <w:szCs w:val="22"/>
          <w:lang w:val="en-US" w:eastAsia="zh-CN"/>
        </w:rPr>
      </w:pPr>
      <w:r w:rsidRPr="00B97894">
        <w:rPr>
          <w:rFonts w:eastAsiaTheme="minorEastAsia" w:hint="eastAsia"/>
          <w:b/>
          <w:i/>
          <w:sz w:val="22"/>
          <w:szCs w:val="22"/>
          <w:lang w:val="en-US" w:eastAsia="zh-CN"/>
        </w:rPr>
        <w:t xml:space="preserve">Proposal </w:t>
      </w:r>
      <w:r w:rsidR="00F212EA" w:rsidRPr="00B97894">
        <w:rPr>
          <w:rFonts w:eastAsiaTheme="minorEastAsia" w:hint="eastAsia"/>
          <w:b/>
          <w:i/>
          <w:sz w:val="22"/>
          <w:szCs w:val="22"/>
          <w:lang w:val="en-US" w:eastAsia="zh-CN"/>
        </w:rPr>
        <w:t>9</w:t>
      </w:r>
      <w:r w:rsidRPr="00B97894">
        <w:rPr>
          <w:rFonts w:eastAsiaTheme="minorEastAsia" w:hint="eastAsia"/>
          <w:b/>
          <w:i/>
          <w:sz w:val="22"/>
          <w:szCs w:val="22"/>
          <w:lang w:val="en-US" w:eastAsia="zh-CN"/>
        </w:rPr>
        <w:t>: F</w:t>
      </w:r>
      <w:r w:rsidRPr="00B97894">
        <w:rPr>
          <w:rFonts w:eastAsiaTheme="minorEastAsia"/>
          <w:b/>
          <w:i/>
          <w:sz w:val="22"/>
          <w:szCs w:val="22"/>
          <w:lang w:val="en-US" w:eastAsia="zh-CN"/>
        </w:rPr>
        <w:t>o</w:t>
      </w:r>
      <w:r w:rsidRPr="00B97894">
        <w:rPr>
          <w:rFonts w:eastAsiaTheme="minorEastAsia" w:hint="eastAsia"/>
          <w:b/>
          <w:i/>
          <w:sz w:val="22"/>
          <w:szCs w:val="22"/>
          <w:lang w:val="en-US" w:eastAsia="zh-CN"/>
        </w:rPr>
        <w:t>r both DMRS type 1 and type 2, w</w:t>
      </w:r>
      <w:r w:rsidRPr="00B97894">
        <w:rPr>
          <w:rFonts w:eastAsiaTheme="minorEastAsia"/>
          <w:b/>
          <w:i/>
          <w:sz w:val="22"/>
          <w:szCs w:val="22"/>
          <w:lang w:val="en-US" w:eastAsia="zh-CN"/>
        </w:rPr>
        <w:t>hen 2 TCI states are activated within a TCI code point,</w:t>
      </w:r>
      <w:r w:rsidRPr="00B97894">
        <w:rPr>
          <w:rFonts w:eastAsiaTheme="minorEastAsia" w:hint="eastAsia"/>
          <w:b/>
          <w:i/>
          <w:sz w:val="22"/>
          <w:szCs w:val="22"/>
          <w:lang w:val="en-US" w:eastAsia="zh-CN"/>
        </w:rPr>
        <w:t xml:space="preserve"> new DMRS tables should be designed. </w:t>
      </w:r>
    </w:p>
    <w:p w:rsidR="00340983" w:rsidRPr="00B97894" w:rsidRDefault="00340983" w:rsidP="00340983">
      <w:pPr>
        <w:spacing w:before="120" w:after="120"/>
        <w:jc w:val="both"/>
        <w:rPr>
          <w:rFonts w:eastAsiaTheme="minorEastAsia"/>
          <w:color w:val="000000" w:themeColor="text1"/>
          <w:sz w:val="22"/>
          <w:szCs w:val="22"/>
          <w:lang w:val="en-US" w:eastAsia="zh-CN"/>
        </w:rPr>
      </w:pPr>
      <w:r w:rsidRPr="00B97894">
        <w:rPr>
          <w:rFonts w:eastAsiaTheme="minorEastAsia" w:hint="eastAsia"/>
          <w:color w:val="000000" w:themeColor="text1"/>
          <w:sz w:val="22"/>
          <w:szCs w:val="22"/>
          <w:lang w:val="en-US" w:eastAsia="zh-CN"/>
        </w:rPr>
        <w:t xml:space="preserve">As agreed, when two TCI states are activated in one TCI code point, each TCI state will </w:t>
      </w:r>
      <w:r w:rsidRPr="00B97894">
        <w:rPr>
          <w:rFonts w:eastAsiaTheme="minorEastAsia"/>
          <w:color w:val="000000" w:themeColor="text1"/>
          <w:sz w:val="22"/>
          <w:szCs w:val="22"/>
          <w:lang w:val="en-US" w:eastAsia="zh-CN"/>
        </w:rPr>
        <w:t>correspond</w:t>
      </w:r>
      <w:r w:rsidRPr="00B97894">
        <w:rPr>
          <w:rFonts w:eastAsiaTheme="minorEastAsia" w:hint="eastAsia"/>
          <w:color w:val="000000" w:themeColor="text1"/>
          <w:sz w:val="22"/>
          <w:szCs w:val="22"/>
          <w:lang w:val="en-US" w:eastAsia="zh-CN"/>
        </w:rPr>
        <w:t xml:space="preserve"> to respective CDM group(s), taking totally 3 DMRS ports for example (DMRS ports 0, 1, 2), port 0 and port 1 may correspond to the first TCI state, and port 2 may correspond to the second TCI state. </w:t>
      </w:r>
      <w:r w:rsidRPr="00B97894">
        <w:rPr>
          <w:rFonts w:eastAsiaTheme="minorEastAsia"/>
          <w:color w:val="000000" w:themeColor="text1"/>
          <w:sz w:val="22"/>
          <w:szCs w:val="22"/>
          <w:lang w:val="en-US" w:eastAsia="zh-CN"/>
        </w:rPr>
        <w:t>W</w:t>
      </w:r>
      <w:r w:rsidRPr="00B97894">
        <w:rPr>
          <w:rFonts w:eastAsiaTheme="minorEastAsia" w:hint="eastAsia"/>
          <w:color w:val="000000" w:themeColor="text1"/>
          <w:sz w:val="22"/>
          <w:szCs w:val="22"/>
          <w:lang w:val="en-US" w:eastAsia="zh-CN"/>
        </w:rPr>
        <w:t xml:space="preserve">hile there is also possible case of port 0 and port 1 corresponding to the second TCI state, and port 2 corresponding to the first TCI state. Dynamic swap of the two cases should be supported to cater for the varied propagation environment. </w:t>
      </w:r>
      <w:r w:rsidRPr="00B97894">
        <w:rPr>
          <w:rFonts w:eastAsiaTheme="minorEastAsia"/>
          <w:color w:val="000000" w:themeColor="text1"/>
          <w:sz w:val="22"/>
          <w:szCs w:val="22"/>
          <w:lang w:val="en-US" w:eastAsia="zh-CN"/>
        </w:rPr>
        <w:t>W</w:t>
      </w:r>
      <w:r w:rsidRPr="00B97894">
        <w:rPr>
          <w:rFonts w:eastAsiaTheme="minorEastAsia" w:hint="eastAsia"/>
          <w:color w:val="000000" w:themeColor="text1"/>
          <w:sz w:val="22"/>
          <w:szCs w:val="22"/>
          <w:lang w:val="en-US" w:eastAsia="zh-CN"/>
        </w:rPr>
        <w:t xml:space="preserve">hile considering the limited number of TCI code points, and sufficient DMRS indication code points in DMRS table when multiple TCI states activated, supporting same DMRS port indices with different order is a better way, for </w:t>
      </w:r>
      <w:r w:rsidRPr="00B97894">
        <w:rPr>
          <w:rFonts w:eastAsiaTheme="minorEastAsia"/>
          <w:color w:val="000000" w:themeColor="text1"/>
          <w:sz w:val="22"/>
          <w:szCs w:val="22"/>
          <w:lang w:val="en-US" w:eastAsia="zh-CN"/>
        </w:rPr>
        <w:t>example</w:t>
      </w:r>
      <w:r w:rsidRPr="00B97894">
        <w:rPr>
          <w:rFonts w:eastAsiaTheme="minorEastAsia" w:hint="eastAsia"/>
          <w:color w:val="000000" w:themeColor="text1"/>
          <w:sz w:val="22"/>
          <w:szCs w:val="22"/>
          <w:lang w:val="en-US" w:eastAsia="zh-CN"/>
        </w:rPr>
        <w:t xml:space="preserve">, TCI state A + B in one TCI code point, and DMRS indications  (0, 1, 2) and (2, 0, 1) are included in DMRS table to represent different </w:t>
      </w:r>
      <w:r w:rsidRPr="00B97894">
        <w:rPr>
          <w:rFonts w:eastAsiaTheme="minorEastAsia"/>
          <w:color w:val="000000" w:themeColor="text1"/>
          <w:sz w:val="22"/>
          <w:szCs w:val="22"/>
          <w:lang w:val="en-US" w:eastAsia="zh-CN"/>
        </w:rPr>
        <w:t>correspondence</w:t>
      </w:r>
      <w:r w:rsidRPr="00B97894">
        <w:rPr>
          <w:rFonts w:eastAsiaTheme="minorEastAsia" w:hint="eastAsia"/>
          <w:color w:val="000000" w:themeColor="text1"/>
          <w:sz w:val="22"/>
          <w:szCs w:val="22"/>
          <w:lang w:val="en-US" w:eastAsia="zh-CN"/>
        </w:rPr>
        <w:t>s to TCI states.</w:t>
      </w:r>
    </w:p>
    <w:p w:rsidR="00340983" w:rsidRPr="00B97894" w:rsidRDefault="00340983" w:rsidP="00340983">
      <w:pPr>
        <w:spacing w:before="120" w:after="120"/>
        <w:jc w:val="both"/>
        <w:rPr>
          <w:rFonts w:eastAsiaTheme="minorEastAsia"/>
          <w:b/>
          <w:lang w:eastAsia="zh-CN"/>
        </w:rPr>
      </w:pPr>
      <w:r w:rsidRPr="00B97894">
        <w:rPr>
          <w:rFonts w:eastAsiaTheme="minorEastAsia" w:hint="eastAsia"/>
          <w:b/>
          <w:i/>
          <w:sz w:val="22"/>
          <w:szCs w:val="22"/>
          <w:lang w:val="en-US" w:eastAsia="zh-CN"/>
        </w:rPr>
        <w:t xml:space="preserve">Proposal </w:t>
      </w:r>
      <w:r w:rsidR="00F212EA" w:rsidRPr="00B97894">
        <w:rPr>
          <w:rFonts w:eastAsiaTheme="minorEastAsia" w:hint="eastAsia"/>
          <w:b/>
          <w:i/>
          <w:sz w:val="22"/>
          <w:szCs w:val="22"/>
          <w:lang w:val="en-US" w:eastAsia="zh-CN"/>
        </w:rPr>
        <w:t>10</w:t>
      </w:r>
      <w:r w:rsidRPr="00B97894">
        <w:rPr>
          <w:rFonts w:eastAsiaTheme="minorEastAsia" w:hint="eastAsia"/>
          <w:b/>
          <w:i/>
          <w:sz w:val="22"/>
          <w:szCs w:val="22"/>
          <w:lang w:val="en-US" w:eastAsia="zh-CN"/>
        </w:rPr>
        <w:t xml:space="preserve">: In new DMRS tables, same DMRS port indices with different order should be included to support dynamic changing of correspondence between DMRS ports and TCI state. </w:t>
      </w:r>
    </w:p>
    <w:p w:rsidR="00340983" w:rsidRPr="00B97894" w:rsidRDefault="00E40017" w:rsidP="00340983">
      <w:pPr>
        <w:pStyle w:val="2"/>
        <w:widowControl w:val="0"/>
        <w:autoSpaceDE w:val="0"/>
        <w:autoSpaceDN w:val="0"/>
        <w:adjustRightInd w:val="0"/>
        <w:snapToGrid w:val="0"/>
        <w:spacing w:before="260" w:after="260"/>
        <w:ind w:firstLineChars="50" w:firstLine="120"/>
        <w:rPr>
          <w:rFonts w:ascii="Times New Roman" w:eastAsia="黑体" w:hAnsi="Times New Roman" w:cs="Times New Roman"/>
          <w:color w:val="auto"/>
          <w:sz w:val="24"/>
          <w:szCs w:val="32"/>
          <w:lang w:val="en-US"/>
        </w:rPr>
      </w:pPr>
      <w:r w:rsidRPr="00B97894">
        <w:rPr>
          <w:rFonts w:ascii="Times New Roman" w:eastAsia="黑体" w:hAnsi="Times New Roman" w:cs="Times New Roman" w:hint="eastAsia"/>
          <w:color w:val="auto"/>
          <w:sz w:val="24"/>
          <w:szCs w:val="32"/>
          <w:lang w:val="en-US"/>
        </w:rPr>
        <w:t>4.2</w:t>
      </w:r>
      <w:r w:rsidRPr="00B97894">
        <w:rPr>
          <w:rFonts w:ascii="Times New Roman" w:eastAsia="黑体" w:hAnsi="Times New Roman" w:cs="Times New Roman"/>
          <w:color w:val="auto"/>
          <w:sz w:val="24"/>
          <w:szCs w:val="32"/>
          <w:lang w:val="en-US"/>
        </w:rPr>
        <w:t xml:space="preserve"> </w:t>
      </w:r>
      <w:r w:rsidR="00340983" w:rsidRPr="00B97894">
        <w:rPr>
          <w:rFonts w:ascii="Times New Roman" w:eastAsia="黑体" w:hAnsi="Times New Roman" w:cs="Times New Roman" w:hint="eastAsia"/>
          <w:color w:val="auto"/>
          <w:sz w:val="24"/>
          <w:szCs w:val="32"/>
          <w:lang w:val="en-US"/>
        </w:rPr>
        <w:t>CSI measurement and feedback enhancement</w:t>
      </w:r>
    </w:p>
    <w:p w:rsidR="00340983" w:rsidRPr="00B97894" w:rsidRDefault="00340983" w:rsidP="00340983">
      <w:pPr>
        <w:spacing w:before="120" w:after="120"/>
        <w:jc w:val="both"/>
        <w:rPr>
          <w:rFonts w:eastAsiaTheme="minorEastAsia"/>
          <w:color w:val="000000" w:themeColor="text1"/>
          <w:sz w:val="22"/>
          <w:szCs w:val="22"/>
          <w:lang w:val="en-US" w:eastAsia="zh-CN"/>
        </w:rPr>
      </w:pPr>
      <w:r w:rsidRPr="00B97894">
        <w:rPr>
          <w:rFonts w:eastAsiaTheme="minorEastAsia"/>
          <w:color w:val="000000" w:themeColor="text1"/>
          <w:sz w:val="22"/>
          <w:szCs w:val="22"/>
          <w:lang w:val="en-US" w:eastAsia="zh-CN"/>
        </w:rPr>
        <w:t>C</w:t>
      </w:r>
      <w:r w:rsidRPr="00B97894">
        <w:rPr>
          <w:rFonts w:eastAsiaTheme="minorEastAsia" w:hint="eastAsia"/>
          <w:color w:val="000000" w:themeColor="text1"/>
          <w:sz w:val="22"/>
          <w:szCs w:val="22"/>
          <w:lang w:val="en-US" w:eastAsia="zh-CN"/>
        </w:rPr>
        <w:t xml:space="preserve">onsidering the dynamic </w:t>
      </w:r>
      <w:r w:rsidRPr="00B97894">
        <w:rPr>
          <w:rFonts w:eastAsiaTheme="minorEastAsia"/>
          <w:color w:val="000000" w:themeColor="text1"/>
          <w:sz w:val="22"/>
          <w:szCs w:val="22"/>
          <w:lang w:val="en-US" w:eastAsia="zh-CN"/>
        </w:rPr>
        <w:t>switching</w:t>
      </w:r>
      <w:r w:rsidRPr="00B97894">
        <w:rPr>
          <w:rFonts w:eastAsiaTheme="minorEastAsia" w:hint="eastAsia"/>
          <w:color w:val="000000" w:themeColor="text1"/>
          <w:sz w:val="22"/>
          <w:szCs w:val="22"/>
          <w:lang w:val="en-US" w:eastAsia="zh-CN"/>
        </w:rPr>
        <w:t xml:space="preserve"> between single-TRP and multi-TRP transmission, the CSI </w:t>
      </w:r>
      <w:r w:rsidRPr="00B97894">
        <w:rPr>
          <w:rFonts w:eastAsiaTheme="minorEastAsia"/>
          <w:color w:val="000000" w:themeColor="text1"/>
          <w:sz w:val="22"/>
          <w:szCs w:val="22"/>
          <w:lang w:val="en-US" w:eastAsia="zh-CN"/>
        </w:rPr>
        <w:t>measurement</w:t>
      </w:r>
      <w:r w:rsidRPr="00B97894">
        <w:rPr>
          <w:rFonts w:eastAsiaTheme="minorEastAsia" w:hint="eastAsia"/>
          <w:color w:val="000000" w:themeColor="text1"/>
          <w:sz w:val="22"/>
          <w:szCs w:val="22"/>
          <w:lang w:val="en-US" w:eastAsia="zh-CN"/>
        </w:rPr>
        <w:t xml:space="preserve"> and feedback should be enhanced to support both cases. </w:t>
      </w:r>
      <w:r w:rsidRPr="00B97894">
        <w:rPr>
          <w:rFonts w:eastAsiaTheme="minorEastAsia"/>
          <w:color w:val="000000" w:themeColor="text1"/>
          <w:sz w:val="22"/>
          <w:szCs w:val="22"/>
          <w:lang w:val="en-US" w:eastAsia="zh-CN"/>
        </w:rPr>
        <w:t>F</w:t>
      </w:r>
      <w:r w:rsidRPr="00B97894">
        <w:rPr>
          <w:rFonts w:eastAsiaTheme="minorEastAsia" w:hint="eastAsia"/>
          <w:color w:val="000000" w:themeColor="text1"/>
          <w:sz w:val="22"/>
          <w:szCs w:val="22"/>
          <w:lang w:val="en-US" w:eastAsia="zh-CN"/>
        </w:rPr>
        <w:t xml:space="preserve">or the case of single PDSCH from different TRPs, joint CSI calculation based on two TRPs should be supported. And the CSI should include number of layers per TRP, i.e. RI1 and RI2. If the </w:t>
      </w:r>
      <w:r w:rsidRPr="00B97894">
        <w:rPr>
          <w:rFonts w:eastAsiaTheme="minorEastAsia"/>
          <w:color w:val="000000" w:themeColor="text1"/>
          <w:sz w:val="22"/>
          <w:szCs w:val="22"/>
          <w:lang w:val="en-US" w:eastAsia="zh-CN"/>
        </w:rPr>
        <w:t>transmission</w:t>
      </w:r>
      <w:r w:rsidRPr="00B97894">
        <w:rPr>
          <w:rFonts w:eastAsiaTheme="minorEastAsia" w:hint="eastAsia"/>
          <w:color w:val="000000" w:themeColor="text1"/>
          <w:sz w:val="22"/>
          <w:szCs w:val="22"/>
          <w:lang w:val="en-US" w:eastAsia="zh-CN"/>
        </w:rPr>
        <w:t xml:space="preserve"> is single-TRP based, either RI1 or RI2 is 0. </w:t>
      </w:r>
      <w:r w:rsidRPr="00B97894">
        <w:rPr>
          <w:rFonts w:eastAsiaTheme="minorEastAsia"/>
          <w:color w:val="000000" w:themeColor="text1"/>
          <w:sz w:val="22"/>
          <w:szCs w:val="22"/>
          <w:lang w:val="en-US" w:eastAsia="zh-CN"/>
        </w:rPr>
        <w:t>W</w:t>
      </w:r>
      <w:r w:rsidRPr="00B97894">
        <w:rPr>
          <w:rFonts w:eastAsiaTheme="minorEastAsia" w:hint="eastAsia"/>
          <w:color w:val="000000" w:themeColor="text1"/>
          <w:sz w:val="22"/>
          <w:szCs w:val="22"/>
          <w:lang w:val="en-US" w:eastAsia="zh-CN"/>
        </w:rPr>
        <w:t xml:space="preserve">hile among the possible values of RI1 and RI2, some values are impossible under the restriction of maximum number of layers and codewords supported for one UE. In addition, considering the typical case for multi-TRP </w:t>
      </w:r>
      <w:r w:rsidRPr="00B97894">
        <w:rPr>
          <w:rFonts w:eastAsiaTheme="minorEastAsia"/>
          <w:color w:val="000000" w:themeColor="text1"/>
          <w:sz w:val="22"/>
          <w:szCs w:val="22"/>
          <w:lang w:val="en-US" w:eastAsia="zh-CN"/>
        </w:rPr>
        <w:lastRenderedPageBreak/>
        <w:t>transmission</w:t>
      </w:r>
      <w:r w:rsidRPr="00B97894">
        <w:rPr>
          <w:rFonts w:eastAsiaTheme="minorEastAsia" w:hint="eastAsia"/>
          <w:color w:val="000000" w:themeColor="text1"/>
          <w:sz w:val="22"/>
          <w:szCs w:val="22"/>
          <w:lang w:val="en-US" w:eastAsia="zh-CN"/>
        </w:rPr>
        <w:t>, the two links should be matched, for example, it</w:t>
      </w:r>
      <w:r w:rsidRPr="00B97894">
        <w:rPr>
          <w:rFonts w:eastAsiaTheme="minorEastAsia"/>
          <w:color w:val="000000" w:themeColor="text1"/>
          <w:sz w:val="22"/>
          <w:szCs w:val="22"/>
          <w:lang w:val="en-US" w:eastAsia="zh-CN"/>
        </w:rPr>
        <w:t>’</w:t>
      </w:r>
      <w:r w:rsidRPr="00B97894">
        <w:rPr>
          <w:rFonts w:eastAsiaTheme="minorEastAsia" w:hint="eastAsia"/>
          <w:color w:val="000000" w:themeColor="text1"/>
          <w:sz w:val="22"/>
          <w:szCs w:val="22"/>
          <w:lang w:val="en-US" w:eastAsia="zh-CN"/>
        </w:rPr>
        <w:t xml:space="preserve">s corner case of RI=1 and RI2=5. </w:t>
      </w:r>
      <w:r w:rsidRPr="00B97894">
        <w:rPr>
          <w:rFonts w:eastAsiaTheme="minorEastAsia"/>
          <w:color w:val="000000" w:themeColor="text1"/>
          <w:sz w:val="22"/>
          <w:szCs w:val="22"/>
          <w:lang w:val="en-US" w:eastAsia="zh-CN"/>
        </w:rPr>
        <w:t>B</w:t>
      </w:r>
      <w:r w:rsidRPr="00B97894">
        <w:rPr>
          <w:rFonts w:eastAsiaTheme="minorEastAsia" w:hint="eastAsia"/>
          <w:color w:val="000000" w:themeColor="text1"/>
          <w:sz w:val="22"/>
          <w:szCs w:val="22"/>
          <w:lang w:val="en-US" w:eastAsia="zh-CN"/>
        </w:rPr>
        <w:t>ased on this, the overhead reduction for joint RI report can be considered.</w:t>
      </w:r>
    </w:p>
    <w:p w:rsidR="00340983" w:rsidRPr="00B97894" w:rsidRDefault="00340983" w:rsidP="00340983">
      <w:pPr>
        <w:spacing w:after="120"/>
        <w:jc w:val="both"/>
        <w:rPr>
          <w:rFonts w:eastAsiaTheme="minorEastAsia"/>
          <w:b/>
          <w:i/>
          <w:sz w:val="22"/>
          <w:szCs w:val="22"/>
          <w:lang w:val="en-US" w:eastAsia="zh-CN"/>
        </w:rPr>
      </w:pPr>
      <w:r w:rsidRPr="00B97894">
        <w:rPr>
          <w:rFonts w:eastAsiaTheme="minorEastAsia" w:hint="eastAsia"/>
          <w:b/>
          <w:i/>
          <w:sz w:val="22"/>
          <w:szCs w:val="22"/>
          <w:lang w:val="en-US" w:eastAsia="zh-CN"/>
        </w:rPr>
        <w:t xml:space="preserve">Proposal </w:t>
      </w:r>
      <w:r w:rsidR="00F212EA" w:rsidRPr="00B97894">
        <w:rPr>
          <w:rFonts w:eastAsiaTheme="minorEastAsia" w:hint="eastAsia"/>
          <w:b/>
          <w:i/>
          <w:sz w:val="22"/>
          <w:szCs w:val="22"/>
          <w:lang w:val="en-US" w:eastAsia="zh-CN"/>
        </w:rPr>
        <w:t>11</w:t>
      </w:r>
      <w:r w:rsidRPr="00B97894">
        <w:rPr>
          <w:rFonts w:eastAsiaTheme="minorEastAsia" w:hint="eastAsia"/>
          <w:b/>
          <w:i/>
          <w:sz w:val="22"/>
          <w:szCs w:val="22"/>
          <w:lang w:val="en-US" w:eastAsia="zh-CN"/>
        </w:rPr>
        <w:t>: Enhancement on CSI measurement and feedback for dynamic switching between single-TRP and multi-TRP transmission should be supported. And overhead reduction can be studied for the typical cases.</w:t>
      </w:r>
    </w:p>
    <w:p w:rsidR="00340983" w:rsidRPr="00B97894" w:rsidRDefault="00340983" w:rsidP="00340983">
      <w:pPr>
        <w:spacing w:before="120" w:after="120"/>
        <w:jc w:val="both"/>
        <w:rPr>
          <w:rFonts w:eastAsiaTheme="minorEastAsia"/>
          <w:color w:val="000000" w:themeColor="text1"/>
          <w:sz w:val="22"/>
          <w:szCs w:val="22"/>
          <w:lang w:val="en-US" w:eastAsia="zh-CN"/>
        </w:rPr>
      </w:pPr>
      <w:r w:rsidRPr="00B97894">
        <w:rPr>
          <w:rFonts w:eastAsiaTheme="minorEastAsia" w:hint="eastAsia"/>
          <w:color w:val="000000" w:themeColor="text1"/>
          <w:sz w:val="22"/>
          <w:szCs w:val="22"/>
          <w:lang w:val="en-US" w:eastAsia="zh-CN"/>
        </w:rPr>
        <w:t xml:space="preserve">In addition, for multi-TRP transmission, CSI-RS resource(s) should be transmitted from multiple TRPs, and the interference between the TRPs should also be considered. Taking two TRP for example, if one CSI-RS is transmitted from one TRP-1, and the CSI-RS is configured for channel measurement for this TRP. From the perspective of other TRPs, this CSI-RS can be regarded as </w:t>
      </w:r>
      <w:r w:rsidRPr="00B97894">
        <w:rPr>
          <w:rFonts w:eastAsiaTheme="minorEastAsia"/>
          <w:color w:val="000000" w:themeColor="text1"/>
          <w:sz w:val="22"/>
          <w:szCs w:val="22"/>
          <w:lang w:val="en-US" w:eastAsia="zh-CN"/>
        </w:rPr>
        <w:t>interference</w:t>
      </w:r>
      <w:r w:rsidRPr="00B97894">
        <w:rPr>
          <w:rFonts w:eastAsiaTheme="minorEastAsia" w:hint="eastAsia"/>
          <w:color w:val="000000" w:themeColor="text1"/>
          <w:sz w:val="22"/>
          <w:szCs w:val="22"/>
          <w:lang w:val="en-US" w:eastAsia="zh-CN"/>
        </w:rPr>
        <w:t xml:space="preserve">. That is to say, this CSI-RS can be </w:t>
      </w:r>
      <w:r w:rsidRPr="00B97894">
        <w:rPr>
          <w:rFonts w:eastAsiaTheme="minorEastAsia"/>
          <w:color w:val="000000" w:themeColor="text1"/>
          <w:sz w:val="22"/>
          <w:szCs w:val="22"/>
          <w:lang w:val="en-US" w:eastAsia="zh-CN"/>
        </w:rPr>
        <w:t>measured for</w:t>
      </w:r>
      <w:r w:rsidRPr="00B97894">
        <w:rPr>
          <w:rFonts w:eastAsiaTheme="minorEastAsia" w:hint="eastAsia"/>
          <w:color w:val="000000" w:themeColor="text1"/>
          <w:sz w:val="22"/>
          <w:szCs w:val="22"/>
          <w:lang w:val="en-US" w:eastAsia="zh-CN"/>
        </w:rPr>
        <w:t xml:space="preserve"> both channel measurement (for TRP-1) and </w:t>
      </w:r>
      <w:r w:rsidRPr="00B97894">
        <w:rPr>
          <w:rFonts w:eastAsiaTheme="minorEastAsia"/>
          <w:color w:val="000000" w:themeColor="text1"/>
          <w:sz w:val="22"/>
          <w:szCs w:val="22"/>
          <w:lang w:val="en-US" w:eastAsia="zh-CN"/>
        </w:rPr>
        <w:t>interference</w:t>
      </w:r>
      <w:r w:rsidRPr="00B97894">
        <w:rPr>
          <w:rFonts w:eastAsiaTheme="minorEastAsia" w:hint="eastAsia"/>
          <w:color w:val="000000" w:themeColor="text1"/>
          <w:sz w:val="22"/>
          <w:szCs w:val="22"/>
          <w:lang w:val="en-US" w:eastAsia="zh-CN"/>
        </w:rPr>
        <w:t xml:space="preserve"> measurement (</w:t>
      </w:r>
      <w:r w:rsidRPr="00B97894">
        <w:rPr>
          <w:rFonts w:eastAsiaTheme="minorEastAsia"/>
          <w:color w:val="000000" w:themeColor="text1"/>
          <w:sz w:val="22"/>
          <w:szCs w:val="22"/>
          <w:lang w:val="en-US" w:eastAsia="zh-CN"/>
        </w:rPr>
        <w:t>for other TRPs</w:t>
      </w:r>
      <w:r w:rsidRPr="00B97894">
        <w:rPr>
          <w:rFonts w:eastAsiaTheme="minorEastAsia" w:hint="eastAsia"/>
          <w:color w:val="000000" w:themeColor="text1"/>
          <w:sz w:val="22"/>
          <w:szCs w:val="22"/>
          <w:lang w:val="en-US" w:eastAsia="zh-CN"/>
        </w:rPr>
        <w:t>)</w:t>
      </w:r>
      <w:r w:rsidRPr="00B97894">
        <w:rPr>
          <w:rFonts w:eastAsiaTheme="minorEastAsia"/>
          <w:color w:val="000000" w:themeColor="text1"/>
          <w:sz w:val="22"/>
          <w:szCs w:val="22"/>
          <w:lang w:val="en-US" w:eastAsia="zh-CN"/>
        </w:rPr>
        <w:t>.</w:t>
      </w:r>
      <w:r w:rsidRPr="00B97894">
        <w:rPr>
          <w:rFonts w:eastAsiaTheme="minorEastAsia" w:hint="eastAsia"/>
          <w:color w:val="000000" w:themeColor="text1"/>
          <w:sz w:val="22"/>
          <w:szCs w:val="22"/>
          <w:lang w:val="en-US" w:eastAsia="zh-CN"/>
        </w:rPr>
        <w:t xml:space="preserve"> </w:t>
      </w:r>
      <w:r w:rsidRPr="00B97894">
        <w:rPr>
          <w:rFonts w:eastAsiaTheme="minorEastAsia"/>
          <w:color w:val="000000" w:themeColor="text1"/>
          <w:sz w:val="22"/>
          <w:szCs w:val="22"/>
          <w:lang w:val="en-US" w:eastAsia="zh-CN"/>
        </w:rPr>
        <w:t>O</w:t>
      </w:r>
      <w:r w:rsidRPr="00B97894">
        <w:rPr>
          <w:rFonts w:eastAsiaTheme="minorEastAsia" w:hint="eastAsia"/>
          <w:color w:val="000000" w:themeColor="text1"/>
          <w:sz w:val="22"/>
          <w:szCs w:val="22"/>
          <w:lang w:val="en-US" w:eastAsia="zh-CN"/>
        </w:rPr>
        <w:t xml:space="preserve">f course, if different QCL parameters are configured for different TRPs, the QCL parameters for channel measurement and interference measurement should be one to one </w:t>
      </w:r>
      <w:r w:rsidRPr="00B97894">
        <w:rPr>
          <w:rFonts w:eastAsiaTheme="minorEastAsia"/>
          <w:color w:val="000000" w:themeColor="text1"/>
          <w:sz w:val="22"/>
          <w:szCs w:val="22"/>
          <w:lang w:val="en-US" w:eastAsia="zh-CN"/>
        </w:rPr>
        <w:t>correspondence</w:t>
      </w:r>
      <w:r w:rsidRPr="00B97894">
        <w:rPr>
          <w:rFonts w:eastAsiaTheme="minorEastAsia" w:hint="eastAsia"/>
          <w:color w:val="000000" w:themeColor="text1"/>
          <w:sz w:val="22"/>
          <w:szCs w:val="22"/>
          <w:lang w:val="en-US" w:eastAsia="zh-CN"/>
        </w:rPr>
        <w:t xml:space="preserve">. In this case, for the channel </w:t>
      </w:r>
      <w:r w:rsidRPr="00B97894">
        <w:rPr>
          <w:rFonts w:eastAsiaTheme="minorEastAsia"/>
          <w:color w:val="000000" w:themeColor="text1"/>
          <w:sz w:val="22"/>
          <w:szCs w:val="22"/>
          <w:lang w:val="en-US" w:eastAsia="zh-CN"/>
        </w:rPr>
        <w:t>measurement</w:t>
      </w:r>
      <w:r w:rsidRPr="00B97894">
        <w:rPr>
          <w:rFonts w:eastAsiaTheme="minorEastAsia" w:hint="eastAsia"/>
          <w:color w:val="000000" w:themeColor="text1"/>
          <w:sz w:val="22"/>
          <w:szCs w:val="22"/>
          <w:lang w:val="en-US" w:eastAsia="zh-CN"/>
        </w:rPr>
        <w:t xml:space="preserve"> on CSI-RS for TRP-1, the QCL should be QCL parameters configured for TRP-1, and for the interference </w:t>
      </w:r>
      <w:r w:rsidRPr="00B97894">
        <w:rPr>
          <w:rFonts w:eastAsiaTheme="minorEastAsia"/>
          <w:color w:val="000000" w:themeColor="text1"/>
          <w:sz w:val="22"/>
          <w:szCs w:val="22"/>
          <w:lang w:val="en-US" w:eastAsia="zh-CN"/>
        </w:rPr>
        <w:t>measurement</w:t>
      </w:r>
      <w:r w:rsidRPr="00B97894">
        <w:rPr>
          <w:rFonts w:eastAsiaTheme="minorEastAsia" w:hint="eastAsia"/>
          <w:color w:val="000000" w:themeColor="text1"/>
          <w:sz w:val="22"/>
          <w:szCs w:val="22"/>
          <w:lang w:val="en-US" w:eastAsia="zh-CN"/>
        </w:rPr>
        <w:t xml:space="preserve"> on this CSI-RS for other TRPs, the QCL should be QCL parameters configured for other TRPs. </w:t>
      </w:r>
      <w:r w:rsidRPr="00B97894">
        <w:rPr>
          <w:rFonts w:eastAsiaTheme="minorEastAsia"/>
          <w:color w:val="000000" w:themeColor="text1"/>
          <w:sz w:val="22"/>
          <w:szCs w:val="22"/>
          <w:lang w:val="en-US" w:eastAsia="zh-CN"/>
        </w:rPr>
        <w:t>B</w:t>
      </w:r>
      <w:r w:rsidRPr="00B97894">
        <w:rPr>
          <w:rFonts w:eastAsiaTheme="minorEastAsia" w:hint="eastAsia"/>
          <w:color w:val="000000" w:themeColor="text1"/>
          <w:sz w:val="22"/>
          <w:szCs w:val="22"/>
          <w:lang w:val="en-US" w:eastAsia="zh-CN"/>
        </w:rPr>
        <w:t>ased on this, resources for channel measurement and interference measurement for multi-TRP transmission can be reduced.</w:t>
      </w:r>
    </w:p>
    <w:p w:rsidR="00340983" w:rsidRPr="00B97894" w:rsidRDefault="00340983" w:rsidP="00340983">
      <w:pPr>
        <w:spacing w:after="120"/>
        <w:jc w:val="both"/>
        <w:rPr>
          <w:rFonts w:eastAsiaTheme="minorEastAsia"/>
          <w:b/>
          <w:i/>
          <w:sz w:val="22"/>
          <w:szCs w:val="22"/>
          <w:lang w:val="en-US" w:eastAsia="zh-CN"/>
        </w:rPr>
      </w:pPr>
      <w:r w:rsidRPr="00B97894">
        <w:rPr>
          <w:rFonts w:eastAsiaTheme="minorEastAsia" w:hint="eastAsia"/>
          <w:b/>
          <w:i/>
          <w:sz w:val="22"/>
          <w:szCs w:val="22"/>
          <w:lang w:val="en-US" w:eastAsia="zh-CN"/>
        </w:rPr>
        <w:t xml:space="preserve">Proposal </w:t>
      </w:r>
      <w:r w:rsidR="00F212EA" w:rsidRPr="00B97894">
        <w:rPr>
          <w:rFonts w:eastAsiaTheme="minorEastAsia" w:hint="eastAsia"/>
          <w:b/>
          <w:i/>
          <w:sz w:val="22"/>
          <w:szCs w:val="22"/>
          <w:lang w:val="en-US" w:eastAsia="zh-CN"/>
        </w:rPr>
        <w:t>12</w:t>
      </w:r>
      <w:r w:rsidRPr="00B97894">
        <w:rPr>
          <w:rFonts w:eastAsiaTheme="minorEastAsia" w:hint="eastAsia"/>
          <w:b/>
          <w:i/>
          <w:sz w:val="22"/>
          <w:szCs w:val="22"/>
          <w:lang w:val="en-US" w:eastAsia="zh-CN"/>
        </w:rPr>
        <w:t>: F</w:t>
      </w:r>
      <w:r w:rsidRPr="00B97894">
        <w:rPr>
          <w:rFonts w:eastAsiaTheme="minorEastAsia"/>
          <w:b/>
          <w:i/>
          <w:sz w:val="22"/>
          <w:szCs w:val="22"/>
          <w:lang w:val="en-US" w:eastAsia="zh-CN"/>
        </w:rPr>
        <w:t>o</w:t>
      </w:r>
      <w:r w:rsidRPr="00B97894">
        <w:rPr>
          <w:rFonts w:eastAsiaTheme="minorEastAsia" w:hint="eastAsia"/>
          <w:b/>
          <w:i/>
          <w:sz w:val="22"/>
          <w:szCs w:val="22"/>
          <w:lang w:val="en-US" w:eastAsia="zh-CN"/>
        </w:rPr>
        <w:t xml:space="preserve">r multi-TRP/panel transmission, inter-TRP/panel interference measurement can be based on CSI-RS resource(s) </w:t>
      </w:r>
      <w:r w:rsidRPr="00B97894">
        <w:rPr>
          <w:rFonts w:eastAsiaTheme="minorEastAsia"/>
          <w:b/>
          <w:i/>
          <w:sz w:val="22"/>
          <w:szCs w:val="22"/>
          <w:lang w:val="en-US" w:eastAsia="zh-CN"/>
        </w:rPr>
        <w:t>configured</w:t>
      </w:r>
      <w:r w:rsidRPr="00B97894">
        <w:rPr>
          <w:rFonts w:eastAsiaTheme="minorEastAsia" w:hint="eastAsia"/>
          <w:b/>
          <w:i/>
          <w:sz w:val="22"/>
          <w:szCs w:val="22"/>
          <w:lang w:val="en-US" w:eastAsia="zh-CN"/>
        </w:rPr>
        <w:t xml:space="preserve"> for channel measurement for other TRPs.</w:t>
      </w:r>
    </w:p>
    <w:p w:rsidR="00340983" w:rsidRPr="00B97894" w:rsidRDefault="00BF184F" w:rsidP="00340983">
      <w:pPr>
        <w:pStyle w:val="2"/>
        <w:widowControl w:val="0"/>
        <w:autoSpaceDE w:val="0"/>
        <w:autoSpaceDN w:val="0"/>
        <w:adjustRightInd w:val="0"/>
        <w:snapToGrid w:val="0"/>
        <w:spacing w:before="260" w:after="260"/>
        <w:ind w:firstLineChars="50" w:firstLine="120"/>
        <w:rPr>
          <w:rFonts w:ascii="Times New Roman" w:eastAsia="黑体" w:hAnsi="Times New Roman" w:cs="Times New Roman"/>
          <w:color w:val="auto"/>
          <w:sz w:val="24"/>
          <w:szCs w:val="32"/>
          <w:lang w:val="en-US"/>
        </w:rPr>
      </w:pPr>
      <w:r w:rsidRPr="00B97894">
        <w:rPr>
          <w:rFonts w:ascii="Times New Roman" w:eastAsia="黑体" w:hAnsi="Times New Roman" w:cs="Times New Roman" w:hint="eastAsia"/>
          <w:color w:val="auto"/>
          <w:sz w:val="24"/>
          <w:szCs w:val="32"/>
          <w:lang w:val="en-US"/>
        </w:rPr>
        <w:t>5</w:t>
      </w:r>
      <w:r w:rsidR="00E40017" w:rsidRPr="00B97894">
        <w:rPr>
          <w:rFonts w:ascii="Times New Roman" w:eastAsia="黑体" w:hAnsi="Times New Roman" w:cs="Times New Roman"/>
          <w:color w:val="auto"/>
          <w:sz w:val="24"/>
          <w:szCs w:val="32"/>
          <w:lang w:val="en-US"/>
        </w:rPr>
        <w:t xml:space="preserve"> </w:t>
      </w:r>
      <w:r w:rsidR="00340983" w:rsidRPr="00B97894">
        <w:rPr>
          <w:rFonts w:ascii="Times New Roman" w:eastAsia="黑体" w:hAnsi="Times New Roman" w:cs="Times New Roman"/>
          <w:color w:val="auto"/>
          <w:sz w:val="24"/>
          <w:szCs w:val="32"/>
          <w:lang w:val="en-US"/>
        </w:rPr>
        <w:t>U</w:t>
      </w:r>
      <w:r w:rsidR="00340983" w:rsidRPr="00B97894">
        <w:rPr>
          <w:rFonts w:ascii="Times New Roman" w:eastAsia="黑体" w:hAnsi="Times New Roman" w:cs="Times New Roman" w:hint="eastAsia"/>
          <w:color w:val="auto"/>
          <w:sz w:val="24"/>
          <w:szCs w:val="32"/>
          <w:lang w:val="en-US"/>
        </w:rPr>
        <w:t>plink transmission</w:t>
      </w:r>
    </w:p>
    <w:p w:rsidR="00340983" w:rsidRPr="00B97894" w:rsidRDefault="00340983" w:rsidP="00340983">
      <w:pPr>
        <w:spacing w:before="120" w:after="120"/>
        <w:jc w:val="both"/>
        <w:rPr>
          <w:rFonts w:eastAsiaTheme="minorEastAsia"/>
          <w:color w:val="000000" w:themeColor="text1"/>
          <w:sz w:val="22"/>
          <w:szCs w:val="22"/>
          <w:lang w:val="en-US" w:eastAsia="zh-CN"/>
        </w:rPr>
      </w:pPr>
      <w:r w:rsidRPr="00B97894">
        <w:rPr>
          <w:rFonts w:eastAsiaTheme="minorEastAsia" w:hint="eastAsia"/>
          <w:color w:val="000000" w:themeColor="text1"/>
          <w:sz w:val="22"/>
          <w:szCs w:val="22"/>
          <w:lang w:val="en-US" w:eastAsia="zh-CN"/>
        </w:rPr>
        <w:t>F</w:t>
      </w:r>
      <w:r w:rsidRPr="00B97894">
        <w:rPr>
          <w:rFonts w:eastAsiaTheme="minorEastAsia"/>
          <w:color w:val="000000" w:themeColor="text1"/>
          <w:sz w:val="22"/>
          <w:szCs w:val="22"/>
          <w:lang w:val="en-US" w:eastAsia="zh-CN"/>
        </w:rPr>
        <w:t>o</w:t>
      </w:r>
      <w:r w:rsidRPr="00B97894">
        <w:rPr>
          <w:rFonts w:eastAsiaTheme="minorEastAsia" w:hint="eastAsia"/>
          <w:color w:val="000000" w:themeColor="text1"/>
          <w:sz w:val="22"/>
          <w:szCs w:val="22"/>
          <w:lang w:val="en-US" w:eastAsia="zh-CN"/>
        </w:rPr>
        <w:t xml:space="preserve">r uplink transmission based on multi-TRP, at least dynamic switching between </w:t>
      </w:r>
      <w:r w:rsidRPr="00B97894">
        <w:rPr>
          <w:rFonts w:eastAsiaTheme="minorEastAsia"/>
          <w:color w:val="000000" w:themeColor="text1"/>
          <w:sz w:val="22"/>
          <w:szCs w:val="22"/>
          <w:lang w:val="en-US" w:eastAsia="zh-CN"/>
        </w:rPr>
        <w:t>different</w:t>
      </w:r>
      <w:r w:rsidRPr="00B97894">
        <w:rPr>
          <w:rFonts w:eastAsiaTheme="minorEastAsia" w:hint="eastAsia"/>
          <w:color w:val="000000" w:themeColor="text1"/>
          <w:sz w:val="22"/>
          <w:szCs w:val="22"/>
          <w:lang w:val="en-US" w:eastAsia="zh-CN"/>
        </w:rPr>
        <w:t xml:space="preserve"> TRPs should be supported. Non-codebook based </w:t>
      </w:r>
      <w:r w:rsidRPr="00B97894">
        <w:rPr>
          <w:rFonts w:eastAsiaTheme="minorEastAsia"/>
          <w:color w:val="000000" w:themeColor="text1"/>
          <w:sz w:val="22"/>
          <w:szCs w:val="22"/>
          <w:lang w:val="en-US" w:eastAsia="zh-CN"/>
        </w:rPr>
        <w:t>transmission</w:t>
      </w:r>
      <w:r w:rsidRPr="00B97894">
        <w:rPr>
          <w:rFonts w:eastAsiaTheme="minorEastAsia" w:hint="eastAsia"/>
          <w:color w:val="000000" w:themeColor="text1"/>
          <w:sz w:val="22"/>
          <w:szCs w:val="22"/>
          <w:lang w:val="en-US" w:eastAsia="zh-CN"/>
        </w:rPr>
        <w:t xml:space="preserve"> in Rel-15 can support this already, since </w:t>
      </w:r>
      <w:r w:rsidRPr="00B97894">
        <w:rPr>
          <w:rFonts w:eastAsiaTheme="minorEastAsia"/>
          <w:color w:val="000000" w:themeColor="text1"/>
          <w:sz w:val="22"/>
          <w:szCs w:val="22"/>
          <w:lang w:val="en-US" w:eastAsia="zh-CN"/>
        </w:rPr>
        <w:t xml:space="preserve">higher layer parameter spatialRelationInfo </w:t>
      </w:r>
      <w:r w:rsidRPr="00B97894">
        <w:rPr>
          <w:rFonts w:eastAsiaTheme="minorEastAsia" w:hint="eastAsia"/>
          <w:color w:val="000000" w:themeColor="text1"/>
          <w:sz w:val="22"/>
          <w:szCs w:val="22"/>
          <w:lang w:val="en-US" w:eastAsia="zh-CN"/>
        </w:rPr>
        <w:t>is</w:t>
      </w:r>
      <w:r w:rsidRPr="00B97894">
        <w:rPr>
          <w:rFonts w:eastAsiaTheme="minorEastAsia"/>
          <w:color w:val="000000" w:themeColor="text1"/>
          <w:sz w:val="22"/>
          <w:szCs w:val="22"/>
          <w:lang w:val="en-US" w:eastAsia="zh-CN"/>
        </w:rPr>
        <w:t xml:space="preserve"> configured per SRS resource.</w:t>
      </w:r>
      <w:r w:rsidRPr="00B97894">
        <w:rPr>
          <w:rFonts w:eastAsiaTheme="minorEastAsia" w:hint="eastAsia"/>
          <w:color w:val="000000" w:themeColor="text1"/>
          <w:sz w:val="22"/>
          <w:szCs w:val="22"/>
          <w:lang w:val="en-US" w:eastAsia="zh-CN"/>
        </w:rPr>
        <w:t xml:space="preserve"> </w:t>
      </w:r>
      <w:r w:rsidRPr="00B97894">
        <w:rPr>
          <w:rFonts w:eastAsiaTheme="minorEastAsia"/>
          <w:color w:val="000000" w:themeColor="text1"/>
          <w:sz w:val="22"/>
          <w:szCs w:val="22"/>
          <w:lang w:val="en-US" w:eastAsia="zh-CN"/>
        </w:rPr>
        <w:t>W</w:t>
      </w:r>
      <w:r w:rsidRPr="00B97894">
        <w:rPr>
          <w:rFonts w:eastAsiaTheme="minorEastAsia" w:hint="eastAsia"/>
          <w:color w:val="000000" w:themeColor="text1"/>
          <w:sz w:val="22"/>
          <w:szCs w:val="22"/>
          <w:lang w:val="en-US" w:eastAsia="zh-CN"/>
        </w:rPr>
        <w:t xml:space="preserve">hile considering the different transmission path, the timing </w:t>
      </w:r>
      <w:r w:rsidRPr="00B97894">
        <w:rPr>
          <w:rFonts w:eastAsiaTheme="minorEastAsia"/>
          <w:color w:val="000000" w:themeColor="text1"/>
          <w:sz w:val="22"/>
          <w:szCs w:val="22"/>
          <w:lang w:val="en-US" w:eastAsia="zh-CN"/>
        </w:rPr>
        <w:t>difference</w:t>
      </w:r>
      <w:r w:rsidRPr="00B97894">
        <w:rPr>
          <w:rFonts w:eastAsiaTheme="minorEastAsia" w:hint="eastAsia"/>
          <w:color w:val="000000" w:themeColor="text1"/>
          <w:sz w:val="22"/>
          <w:szCs w:val="22"/>
          <w:lang w:val="en-US" w:eastAsia="zh-CN"/>
        </w:rPr>
        <w:t>s</w:t>
      </w:r>
      <w:r w:rsidRPr="00B97894">
        <w:rPr>
          <w:rFonts w:eastAsiaTheme="minorEastAsia"/>
          <w:color w:val="000000" w:themeColor="text1"/>
          <w:sz w:val="22"/>
          <w:szCs w:val="22"/>
          <w:lang w:val="en-US" w:eastAsia="zh-CN"/>
        </w:rPr>
        <w:t xml:space="preserve"> to different TRPs may be different. S</w:t>
      </w:r>
      <w:r w:rsidRPr="00B97894">
        <w:rPr>
          <w:rFonts w:eastAsiaTheme="minorEastAsia" w:hint="eastAsia"/>
          <w:color w:val="000000" w:themeColor="text1"/>
          <w:sz w:val="22"/>
          <w:szCs w:val="22"/>
          <w:lang w:val="en-US" w:eastAsia="zh-CN"/>
        </w:rPr>
        <w:t>o independent TA for each TRP should be supported.</w:t>
      </w:r>
    </w:p>
    <w:p w:rsidR="00340983" w:rsidRPr="00340983" w:rsidRDefault="00340983" w:rsidP="00340983">
      <w:pPr>
        <w:spacing w:after="120"/>
        <w:jc w:val="both"/>
        <w:rPr>
          <w:rFonts w:eastAsiaTheme="minorEastAsia"/>
          <w:b/>
          <w:i/>
          <w:color w:val="000000" w:themeColor="text1"/>
          <w:sz w:val="22"/>
          <w:szCs w:val="22"/>
          <w:lang w:eastAsia="zh-CN"/>
        </w:rPr>
      </w:pPr>
      <w:r w:rsidRPr="00B97894">
        <w:rPr>
          <w:rFonts w:eastAsiaTheme="minorEastAsia" w:hint="eastAsia"/>
          <w:b/>
          <w:i/>
          <w:sz w:val="22"/>
          <w:szCs w:val="22"/>
          <w:lang w:val="en-US" w:eastAsia="zh-CN"/>
        </w:rPr>
        <w:t xml:space="preserve">Proposal </w:t>
      </w:r>
      <w:r w:rsidR="00F212EA" w:rsidRPr="00B97894">
        <w:rPr>
          <w:rFonts w:eastAsiaTheme="minorEastAsia"/>
          <w:b/>
          <w:i/>
          <w:sz w:val="22"/>
          <w:szCs w:val="22"/>
          <w:lang w:val="en-US" w:eastAsia="zh-CN"/>
        </w:rPr>
        <w:t>13</w:t>
      </w:r>
      <w:r w:rsidRPr="00B97894">
        <w:rPr>
          <w:rFonts w:eastAsiaTheme="minorEastAsia" w:hint="eastAsia"/>
          <w:b/>
          <w:i/>
          <w:sz w:val="22"/>
          <w:szCs w:val="22"/>
          <w:lang w:val="en-US" w:eastAsia="zh-CN"/>
        </w:rPr>
        <w:t>: Multiple TA should be supported for uplink transmission based on multi-TRP.</w:t>
      </w:r>
    </w:p>
    <w:p w:rsidR="00340983" w:rsidRPr="00915DBB" w:rsidRDefault="00340983" w:rsidP="00AA3FBB">
      <w:pPr>
        <w:spacing w:after="120"/>
        <w:jc w:val="both"/>
        <w:rPr>
          <w:rFonts w:eastAsiaTheme="minorEastAsia"/>
          <w:b/>
          <w:i/>
          <w:color w:val="000000" w:themeColor="text1"/>
          <w:sz w:val="22"/>
          <w:szCs w:val="22"/>
          <w:lang w:eastAsia="zh-CN"/>
        </w:rPr>
      </w:pP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00423D">
        <w:rPr>
          <w:rFonts w:eastAsia="宋体"/>
          <w:color w:val="000000" w:themeColor="text1"/>
          <w:sz w:val="22"/>
          <w:szCs w:val="22"/>
          <w:lang w:eastAsia="zh-CN"/>
        </w:rPr>
        <w:t>multi-TRP transmission for</w:t>
      </w:r>
      <w:r w:rsidR="00635BA6">
        <w:rPr>
          <w:rFonts w:eastAsia="宋体" w:hint="eastAsia"/>
          <w:color w:val="000000" w:themeColor="text1"/>
          <w:sz w:val="22"/>
          <w:szCs w:val="22"/>
          <w:lang w:eastAsia="zh-CN"/>
        </w:rPr>
        <w:t xml:space="preserve">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141694" w:rsidRDefault="00452F50" w:rsidP="00141694">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1</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Support FDM PUCCHs or one joint PUCCH for multi-DCI based multi-TRP transmission</w:t>
      </w:r>
      <w:r w:rsidRPr="007D77D0">
        <w:rPr>
          <w:rFonts w:eastAsiaTheme="minorEastAsia" w:hint="eastAsia"/>
          <w:b/>
          <w:i/>
          <w:color w:val="000000" w:themeColor="text1"/>
          <w:sz w:val="22"/>
          <w:szCs w:val="22"/>
          <w:lang w:eastAsia="zh-CN"/>
        </w:rPr>
        <w:t>.</w:t>
      </w:r>
    </w:p>
    <w:p w:rsidR="00BF16AE" w:rsidRDefault="00BF16AE"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Pr="00920C9F">
        <w:rPr>
          <w:rFonts w:eastAsiaTheme="minorEastAsia"/>
          <w:b/>
          <w:i/>
          <w:color w:val="000000" w:themeColor="text1"/>
          <w:sz w:val="22"/>
          <w:szCs w:val="22"/>
          <w:lang w:eastAsia="zh-CN"/>
        </w:rPr>
        <w:t>Make</w:t>
      </w:r>
      <w:r>
        <w:rPr>
          <w:rFonts w:eastAsiaTheme="minorEastAsia"/>
          <w:color w:val="000000" w:themeColor="text1"/>
          <w:sz w:val="22"/>
          <w:szCs w:val="22"/>
          <w:lang w:eastAsia="zh-CN"/>
        </w:rPr>
        <w:t xml:space="preserve"> </w:t>
      </w:r>
      <w:r w:rsidRPr="00ED67D7">
        <w:rPr>
          <w:rFonts w:eastAsiaTheme="minorEastAsia"/>
          <w:b/>
          <w:i/>
          <w:color w:val="000000" w:themeColor="text1"/>
          <w:sz w:val="22"/>
          <w:szCs w:val="22"/>
          <w:lang w:eastAsia="zh-CN"/>
        </w:rPr>
        <w:t>rules or</w:t>
      </w:r>
      <w:r>
        <w:rPr>
          <w:rFonts w:eastAsiaTheme="minorEastAsia"/>
          <w:color w:val="000000" w:themeColor="text1"/>
          <w:sz w:val="22"/>
          <w:szCs w:val="22"/>
          <w:lang w:eastAsia="zh-CN"/>
        </w:rPr>
        <w:t xml:space="preserve"> </w:t>
      </w:r>
      <w:r>
        <w:rPr>
          <w:rFonts w:eastAsiaTheme="minorEastAsia"/>
          <w:b/>
          <w:i/>
          <w:color w:val="000000" w:themeColor="text1"/>
          <w:sz w:val="22"/>
          <w:szCs w:val="22"/>
          <w:lang w:eastAsia="zh-CN"/>
        </w:rPr>
        <w:t>clarifications to solve the collisions 1)-4) due to multi-DCI indication for multi-TRP transmission under non-ideal backhaul</w:t>
      </w:r>
      <w:r w:rsidRPr="007D77D0">
        <w:rPr>
          <w:rFonts w:eastAsiaTheme="minorEastAsia" w:hint="eastAsia"/>
          <w:b/>
          <w:i/>
          <w:color w:val="000000" w:themeColor="text1"/>
          <w:sz w:val="22"/>
          <w:szCs w:val="22"/>
          <w:lang w:eastAsia="zh-CN"/>
        </w:rPr>
        <w:t>.</w:t>
      </w:r>
    </w:p>
    <w:p w:rsidR="00A66246" w:rsidRDefault="002E505E"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At least</w:t>
      </w:r>
      <w:r w:rsidRPr="00B90D5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s</w:t>
      </w:r>
      <w:r w:rsidRPr="00B90D5F">
        <w:rPr>
          <w:rFonts w:eastAsiaTheme="minorEastAsia"/>
          <w:b/>
          <w:i/>
          <w:color w:val="000000" w:themeColor="text1"/>
          <w:sz w:val="22"/>
          <w:szCs w:val="22"/>
          <w:lang w:eastAsia="zh-CN"/>
        </w:rPr>
        <w:t xml:space="preserve">upport </w:t>
      </w:r>
      <w:r>
        <w:rPr>
          <w:rFonts w:eastAsiaTheme="minorEastAsia"/>
          <w:b/>
          <w:i/>
          <w:color w:val="000000" w:themeColor="text1"/>
          <w:sz w:val="22"/>
          <w:szCs w:val="22"/>
          <w:lang w:eastAsia="zh-CN"/>
        </w:rPr>
        <w:t>FDM for 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URLLC transmission</w:t>
      </w:r>
      <w:r w:rsidRPr="007D77D0">
        <w:rPr>
          <w:rFonts w:eastAsiaTheme="minorEastAsia" w:hint="eastAsia"/>
          <w:b/>
          <w:i/>
          <w:color w:val="000000" w:themeColor="text1"/>
          <w:sz w:val="22"/>
          <w:szCs w:val="22"/>
          <w:lang w:eastAsia="zh-CN"/>
        </w:rPr>
        <w:t>.</w:t>
      </w:r>
    </w:p>
    <w:p w:rsidR="00F90F80" w:rsidRPr="00630127" w:rsidRDefault="00524C1E" w:rsidP="00F90F80">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D4529D">
        <w:rPr>
          <w:rFonts w:eastAsiaTheme="minor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scheme 2b with one RV for each TB repetition for 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URLLC transmission</w:t>
      </w:r>
      <w:r w:rsidRPr="007D77D0">
        <w:rPr>
          <w:rFonts w:eastAsiaTheme="minorEastAsia" w:hint="eastAsia"/>
          <w:b/>
          <w:i/>
          <w:color w:val="000000" w:themeColor="text1"/>
          <w:sz w:val="22"/>
          <w:szCs w:val="22"/>
          <w:lang w:eastAsia="zh-CN"/>
        </w:rPr>
        <w:t>.</w:t>
      </w:r>
    </w:p>
    <w:p w:rsidR="00C04218" w:rsidRPr="00F90F80" w:rsidRDefault="000A1C0D" w:rsidP="00C04218">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D4529D">
        <w:rPr>
          <w:rFonts w:eastAsiaTheme="minorEastAsia"/>
          <w:b/>
          <w:i/>
          <w:color w:val="000000" w:themeColor="text1"/>
          <w:sz w:val="22"/>
          <w:szCs w:val="22"/>
          <w:lang w:eastAsia="zh-CN"/>
        </w:rPr>
        <w:t>5</w:t>
      </w:r>
      <w:r>
        <w:rPr>
          <w:rFonts w:eastAsiaTheme="minorEastAsia" w:hint="eastAsia"/>
          <w:color w:val="000000" w:themeColor="text1"/>
          <w:sz w:val="22"/>
          <w:szCs w:val="22"/>
          <w:lang w:eastAsia="zh-CN"/>
        </w:rPr>
        <w:t xml:space="preserve">: </w:t>
      </w:r>
      <w:r w:rsidRPr="00AA0DB9">
        <w:rPr>
          <w:rFonts w:eastAsiaTheme="minorEastAsia"/>
          <w:b/>
          <w:i/>
          <w:color w:val="000000" w:themeColor="text1"/>
          <w:sz w:val="22"/>
          <w:szCs w:val="22"/>
          <w:lang w:eastAsia="zh-CN"/>
        </w:rPr>
        <w:t>Support</w:t>
      </w:r>
      <w:r>
        <w:rPr>
          <w:rFonts w:eastAsiaTheme="minorEastAsia"/>
          <w:b/>
          <w:i/>
          <w:color w:val="000000" w:themeColor="text1"/>
          <w:sz w:val="22"/>
          <w:szCs w:val="22"/>
          <w:lang w:eastAsia="zh-CN"/>
        </w:rPr>
        <w:t xml:space="preserve"> two MCS for FDM in one singe DCI for TB repetition for URLLC.</w:t>
      </w:r>
    </w:p>
    <w:p w:rsidR="00BF1F35" w:rsidRPr="004870FC" w:rsidRDefault="006827E3" w:rsidP="00BF1F35">
      <w:pPr>
        <w:spacing w:after="120"/>
        <w:jc w:val="both"/>
        <w:rPr>
          <w:rFonts w:eastAsiaTheme="minorEastAsia"/>
          <w:b/>
          <w:i/>
          <w:sz w:val="22"/>
          <w:szCs w:val="22"/>
          <w:lang w:val="en-US" w:eastAsia="zh-CN"/>
        </w:rPr>
      </w:pPr>
      <w:r w:rsidRPr="004870FC">
        <w:rPr>
          <w:rFonts w:eastAsiaTheme="minorEastAsia" w:hint="eastAsia"/>
          <w:b/>
          <w:i/>
          <w:sz w:val="22"/>
          <w:szCs w:val="22"/>
          <w:lang w:val="en-US" w:eastAsia="zh-CN"/>
        </w:rPr>
        <w:t>Proposal 6</w:t>
      </w:r>
      <w:r w:rsidR="00BF1F35" w:rsidRPr="004870FC">
        <w:rPr>
          <w:rFonts w:eastAsiaTheme="minorEastAsia" w:hint="eastAsia"/>
          <w:b/>
          <w:i/>
          <w:sz w:val="22"/>
          <w:szCs w:val="22"/>
          <w:lang w:val="en-US" w:eastAsia="zh-CN"/>
        </w:rPr>
        <w:t>: Support dynamic switching between single-TRP and multi-TRP scheduling.</w:t>
      </w:r>
    </w:p>
    <w:p w:rsidR="00BF1F35" w:rsidRPr="004870FC" w:rsidRDefault="00BF1F35" w:rsidP="00BF1F35">
      <w:pPr>
        <w:spacing w:after="120"/>
        <w:jc w:val="both"/>
        <w:rPr>
          <w:rFonts w:eastAsiaTheme="minorEastAsia"/>
          <w:color w:val="000000" w:themeColor="text1"/>
          <w:sz w:val="22"/>
          <w:szCs w:val="22"/>
          <w:lang w:val="en-US" w:eastAsia="zh-CN"/>
        </w:rPr>
      </w:pPr>
      <w:r w:rsidRPr="004870FC">
        <w:rPr>
          <w:rFonts w:eastAsiaTheme="minorEastAsia" w:hint="eastAsia"/>
          <w:b/>
          <w:i/>
          <w:sz w:val="22"/>
          <w:szCs w:val="22"/>
          <w:lang w:val="en-US" w:eastAsia="zh-CN"/>
        </w:rPr>
        <w:t xml:space="preserve">Proposal </w:t>
      </w:r>
      <w:r w:rsidR="006827E3" w:rsidRPr="004870FC">
        <w:rPr>
          <w:rFonts w:eastAsiaTheme="minorEastAsia"/>
          <w:b/>
          <w:i/>
          <w:sz w:val="22"/>
          <w:szCs w:val="22"/>
          <w:lang w:val="en-US" w:eastAsia="zh-CN"/>
        </w:rPr>
        <w:t>7</w:t>
      </w:r>
      <w:r w:rsidRPr="004870FC">
        <w:rPr>
          <w:rFonts w:eastAsiaTheme="minorEastAsia" w:hint="eastAsia"/>
          <w:b/>
          <w:i/>
          <w:sz w:val="22"/>
          <w:szCs w:val="22"/>
          <w:lang w:val="en-US" w:eastAsia="zh-CN"/>
        </w:rPr>
        <w:t>: Enhancement on CW to layer mapping (2-4 layers) should be supported for multi-TRP transmission, and two CWs should be supported for 2-4 layers.</w:t>
      </w:r>
    </w:p>
    <w:p w:rsidR="00BF1F35" w:rsidRPr="004870FC" w:rsidRDefault="00BF1F35" w:rsidP="00BF1F35">
      <w:pPr>
        <w:spacing w:after="120"/>
        <w:jc w:val="both"/>
        <w:rPr>
          <w:rFonts w:eastAsiaTheme="minorEastAsia"/>
          <w:b/>
          <w:i/>
          <w:sz w:val="22"/>
          <w:szCs w:val="22"/>
          <w:lang w:val="en-US" w:eastAsia="zh-CN"/>
        </w:rPr>
      </w:pPr>
      <w:r w:rsidRPr="004870FC">
        <w:rPr>
          <w:rFonts w:eastAsiaTheme="minorEastAsia" w:hint="eastAsia"/>
          <w:b/>
          <w:i/>
          <w:sz w:val="22"/>
          <w:szCs w:val="22"/>
          <w:lang w:val="en-US" w:eastAsia="zh-CN"/>
        </w:rPr>
        <w:t xml:space="preserve">Proposal </w:t>
      </w:r>
      <w:r w:rsidR="006827E3" w:rsidRPr="004870FC">
        <w:rPr>
          <w:rFonts w:eastAsiaTheme="minorEastAsia"/>
          <w:b/>
          <w:i/>
          <w:sz w:val="22"/>
          <w:szCs w:val="22"/>
          <w:lang w:val="en-US" w:eastAsia="zh-CN"/>
        </w:rPr>
        <w:t>8</w:t>
      </w:r>
      <w:r w:rsidRPr="004870FC">
        <w:rPr>
          <w:rFonts w:eastAsiaTheme="minorEastAsia" w:hint="eastAsia"/>
          <w:b/>
          <w:i/>
          <w:sz w:val="22"/>
          <w:szCs w:val="22"/>
          <w:lang w:val="en-US" w:eastAsia="zh-CN"/>
        </w:rPr>
        <w:t>: F</w:t>
      </w:r>
      <w:r w:rsidRPr="004870FC">
        <w:rPr>
          <w:rFonts w:eastAsiaTheme="minorEastAsia"/>
          <w:b/>
          <w:i/>
          <w:sz w:val="22"/>
          <w:szCs w:val="22"/>
          <w:lang w:val="en-US" w:eastAsia="zh-CN"/>
        </w:rPr>
        <w:t>o</w:t>
      </w:r>
      <w:r w:rsidRPr="004870FC">
        <w:rPr>
          <w:rFonts w:eastAsiaTheme="minorEastAsia" w:hint="eastAsia"/>
          <w:b/>
          <w:i/>
          <w:sz w:val="22"/>
          <w:szCs w:val="22"/>
          <w:lang w:val="en-US" w:eastAsia="zh-CN"/>
        </w:rPr>
        <w:t>r DMRS type 2, w</w:t>
      </w:r>
      <w:r w:rsidRPr="004870FC">
        <w:rPr>
          <w:rFonts w:eastAsiaTheme="minorEastAsia"/>
          <w:b/>
          <w:i/>
          <w:sz w:val="22"/>
          <w:szCs w:val="22"/>
          <w:lang w:val="en-US" w:eastAsia="zh-CN"/>
        </w:rPr>
        <w:t xml:space="preserve">hen 2 TCI states are activated within a TCI code point, each TCI state corresponds to one </w:t>
      </w:r>
      <w:r w:rsidRPr="004870FC">
        <w:rPr>
          <w:rFonts w:eastAsiaTheme="minorEastAsia" w:hint="eastAsia"/>
          <w:b/>
          <w:i/>
          <w:sz w:val="22"/>
          <w:szCs w:val="22"/>
          <w:lang w:val="en-US" w:eastAsia="zh-CN"/>
        </w:rPr>
        <w:t xml:space="preserve">or two </w:t>
      </w:r>
      <w:r w:rsidRPr="004870FC">
        <w:rPr>
          <w:rFonts w:eastAsiaTheme="minorEastAsia"/>
          <w:b/>
          <w:i/>
          <w:sz w:val="22"/>
          <w:szCs w:val="22"/>
          <w:lang w:val="en-US" w:eastAsia="zh-CN"/>
        </w:rPr>
        <w:t>CDM group</w:t>
      </w:r>
      <w:r w:rsidRPr="004870FC">
        <w:rPr>
          <w:rFonts w:eastAsiaTheme="minorEastAsia" w:hint="eastAsia"/>
          <w:b/>
          <w:i/>
          <w:sz w:val="22"/>
          <w:szCs w:val="22"/>
          <w:lang w:val="en-US" w:eastAsia="zh-CN"/>
        </w:rPr>
        <w:t xml:space="preserve">s, and if one TCI state corresponds to two CDM groups, the other TCI state can only </w:t>
      </w:r>
      <w:r w:rsidRPr="004870FC">
        <w:rPr>
          <w:rFonts w:eastAsiaTheme="minorEastAsia"/>
          <w:b/>
          <w:i/>
          <w:sz w:val="22"/>
          <w:szCs w:val="22"/>
          <w:lang w:val="en-US" w:eastAsia="zh-CN"/>
        </w:rPr>
        <w:t>correspond</w:t>
      </w:r>
      <w:r w:rsidRPr="004870FC">
        <w:rPr>
          <w:rFonts w:eastAsiaTheme="minorEastAsia" w:hint="eastAsia"/>
          <w:b/>
          <w:i/>
          <w:sz w:val="22"/>
          <w:szCs w:val="22"/>
          <w:lang w:val="en-US" w:eastAsia="zh-CN"/>
        </w:rPr>
        <w:t xml:space="preserve"> to the remaining one CDM group. </w:t>
      </w:r>
    </w:p>
    <w:p w:rsidR="00BF1F35" w:rsidRPr="004870FC" w:rsidRDefault="00BF1F35" w:rsidP="00BF1F35">
      <w:pPr>
        <w:spacing w:after="120"/>
        <w:jc w:val="both"/>
        <w:rPr>
          <w:rFonts w:eastAsiaTheme="minorEastAsia"/>
          <w:b/>
          <w:i/>
          <w:sz w:val="22"/>
          <w:szCs w:val="22"/>
          <w:lang w:val="en-US" w:eastAsia="zh-CN"/>
        </w:rPr>
      </w:pPr>
      <w:r w:rsidRPr="004870FC">
        <w:rPr>
          <w:rFonts w:eastAsiaTheme="minorEastAsia" w:hint="eastAsia"/>
          <w:b/>
          <w:i/>
          <w:sz w:val="22"/>
          <w:szCs w:val="22"/>
          <w:lang w:val="en-US" w:eastAsia="zh-CN"/>
        </w:rPr>
        <w:t xml:space="preserve">Proposal </w:t>
      </w:r>
      <w:r w:rsidR="006827E3" w:rsidRPr="004870FC">
        <w:rPr>
          <w:rFonts w:eastAsiaTheme="minorEastAsia"/>
          <w:b/>
          <w:i/>
          <w:sz w:val="22"/>
          <w:szCs w:val="22"/>
          <w:lang w:val="en-US" w:eastAsia="zh-CN"/>
        </w:rPr>
        <w:t>9</w:t>
      </w:r>
      <w:r w:rsidRPr="004870FC">
        <w:rPr>
          <w:rFonts w:eastAsiaTheme="minorEastAsia" w:hint="eastAsia"/>
          <w:b/>
          <w:i/>
          <w:sz w:val="22"/>
          <w:szCs w:val="22"/>
          <w:lang w:val="en-US" w:eastAsia="zh-CN"/>
        </w:rPr>
        <w:t>: F</w:t>
      </w:r>
      <w:r w:rsidRPr="004870FC">
        <w:rPr>
          <w:rFonts w:eastAsiaTheme="minorEastAsia"/>
          <w:b/>
          <w:i/>
          <w:sz w:val="22"/>
          <w:szCs w:val="22"/>
          <w:lang w:val="en-US" w:eastAsia="zh-CN"/>
        </w:rPr>
        <w:t>o</w:t>
      </w:r>
      <w:r w:rsidRPr="004870FC">
        <w:rPr>
          <w:rFonts w:eastAsiaTheme="minorEastAsia" w:hint="eastAsia"/>
          <w:b/>
          <w:i/>
          <w:sz w:val="22"/>
          <w:szCs w:val="22"/>
          <w:lang w:val="en-US" w:eastAsia="zh-CN"/>
        </w:rPr>
        <w:t>r both DMRS type 1 and type 2, w</w:t>
      </w:r>
      <w:r w:rsidRPr="004870FC">
        <w:rPr>
          <w:rFonts w:eastAsiaTheme="minorEastAsia"/>
          <w:b/>
          <w:i/>
          <w:sz w:val="22"/>
          <w:szCs w:val="22"/>
          <w:lang w:val="en-US" w:eastAsia="zh-CN"/>
        </w:rPr>
        <w:t>hen 2 TCI states are activated within a TCI code point,</w:t>
      </w:r>
      <w:r w:rsidRPr="004870FC">
        <w:rPr>
          <w:rFonts w:eastAsiaTheme="minorEastAsia" w:hint="eastAsia"/>
          <w:b/>
          <w:i/>
          <w:sz w:val="22"/>
          <w:szCs w:val="22"/>
          <w:lang w:val="en-US" w:eastAsia="zh-CN"/>
        </w:rPr>
        <w:t xml:space="preserve"> new DMRS tables should be designed. </w:t>
      </w:r>
    </w:p>
    <w:p w:rsidR="00BF1F35" w:rsidRPr="004870FC" w:rsidRDefault="00BF1F35" w:rsidP="00BF1F35">
      <w:pPr>
        <w:spacing w:before="120" w:after="120"/>
        <w:jc w:val="both"/>
        <w:rPr>
          <w:rFonts w:eastAsiaTheme="minorEastAsia"/>
          <w:b/>
          <w:lang w:eastAsia="zh-CN"/>
        </w:rPr>
      </w:pPr>
      <w:r w:rsidRPr="004870FC">
        <w:rPr>
          <w:rFonts w:eastAsiaTheme="minorEastAsia" w:hint="eastAsia"/>
          <w:b/>
          <w:i/>
          <w:sz w:val="22"/>
          <w:szCs w:val="22"/>
          <w:lang w:val="en-US" w:eastAsia="zh-CN"/>
        </w:rPr>
        <w:t xml:space="preserve">Proposal </w:t>
      </w:r>
      <w:r w:rsidR="006827E3" w:rsidRPr="004870FC">
        <w:rPr>
          <w:rFonts w:eastAsiaTheme="minorEastAsia"/>
          <w:b/>
          <w:i/>
          <w:sz w:val="22"/>
          <w:szCs w:val="22"/>
          <w:lang w:val="en-US" w:eastAsia="zh-CN"/>
        </w:rPr>
        <w:t>10</w:t>
      </w:r>
      <w:r w:rsidRPr="004870FC">
        <w:rPr>
          <w:rFonts w:eastAsiaTheme="minorEastAsia" w:hint="eastAsia"/>
          <w:b/>
          <w:i/>
          <w:sz w:val="22"/>
          <w:szCs w:val="22"/>
          <w:lang w:val="en-US" w:eastAsia="zh-CN"/>
        </w:rPr>
        <w:t xml:space="preserve">: In new DMRS tables, same DMRS port indices with different order should be included to support dynamic changing of correspondence between DMRS ports and TCI state. </w:t>
      </w:r>
    </w:p>
    <w:p w:rsidR="00BF1F35" w:rsidRPr="004870FC" w:rsidRDefault="00BF1F35" w:rsidP="00BF1F35">
      <w:pPr>
        <w:spacing w:after="120"/>
        <w:jc w:val="both"/>
        <w:rPr>
          <w:rFonts w:eastAsiaTheme="minorEastAsia"/>
          <w:b/>
          <w:i/>
          <w:sz w:val="22"/>
          <w:szCs w:val="22"/>
          <w:lang w:val="en-US" w:eastAsia="zh-CN"/>
        </w:rPr>
      </w:pPr>
      <w:r w:rsidRPr="004870FC">
        <w:rPr>
          <w:rFonts w:eastAsiaTheme="minorEastAsia" w:hint="eastAsia"/>
          <w:b/>
          <w:i/>
          <w:sz w:val="22"/>
          <w:szCs w:val="22"/>
          <w:lang w:val="en-US" w:eastAsia="zh-CN"/>
        </w:rPr>
        <w:lastRenderedPageBreak/>
        <w:t xml:space="preserve">Proposal </w:t>
      </w:r>
      <w:r w:rsidR="006827E3" w:rsidRPr="004870FC">
        <w:rPr>
          <w:rFonts w:eastAsiaTheme="minorEastAsia"/>
          <w:b/>
          <w:i/>
          <w:sz w:val="22"/>
          <w:szCs w:val="22"/>
          <w:lang w:val="en-US" w:eastAsia="zh-CN"/>
        </w:rPr>
        <w:t>11</w:t>
      </w:r>
      <w:r w:rsidRPr="004870FC">
        <w:rPr>
          <w:rFonts w:eastAsiaTheme="minorEastAsia" w:hint="eastAsia"/>
          <w:b/>
          <w:i/>
          <w:sz w:val="22"/>
          <w:szCs w:val="22"/>
          <w:lang w:val="en-US" w:eastAsia="zh-CN"/>
        </w:rPr>
        <w:t>:</w:t>
      </w:r>
      <w:bookmarkStart w:id="6" w:name="_GoBack"/>
      <w:bookmarkEnd w:id="6"/>
      <w:r w:rsidRPr="004870FC">
        <w:rPr>
          <w:rFonts w:eastAsiaTheme="minorEastAsia" w:hint="eastAsia"/>
          <w:b/>
          <w:i/>
          <w:sz w:val="22"/>
          <w:szCs w:val="22"/>
          <w:lang w:val="en-US" w:eastAsia="zh-CN"/>
        </w:rPr>
        <w:t xml:space="preserve"> Enhancement on CSI measurement and feedback for dynamic switching between single-TRP and multi-TRP transmission should be supported. And overhead reduction can be studied for the typical cases.</w:t>
      </w:r>
    </w:p>
    <w:p w:rsidR="00BF1F35" w:rsidRPr="004870FC" w:rsidRDefault="00BF1F35" w:rsidP="00BF1F35">
      <w:pPr>
        <w:spacing w:after="120"/>
        <w:jc w:val="both"/>
        <w:rPr>
          <w:rFonts w:eastAsiaTheme="minorEastAsia"/>
          <w:b/>
          <w:i/>
          <w:sz w:val="22"/>
          <w:szCs w:val="22"/>
          <w:lang w:val="en-US" w:eastAsia="zh-CN"/>
        </w:rPr>
      </w:pPr>
      <w:r w:rsidRPr="004870FC">
        <w:rPr>
          <w:rFonts w:eastAsiaTheme="minorEastAsia" w:hint="eastAsia"/>
          <w:b/>
          <w:i/>
          <w:sz w:val="22"/>
          <w:szCs w:val="22"/>
          <w:lang w:val="en-US" w:eastAsia="zh-CN"/>
        </w:rPr>
        <w:t xml:space="preserve">Proposal </w:t>
      </w:r>
      <w:r w:rsidR="006827E3" w:rsidRPr="004870FC">
        <w:rPr>
          <w:rFonts w:eastAsiaTheme="minorEastAsia"/>
          <w:b/>
          <w:i/>
          <w:sz w:val="22"/>
          <w:szCs w:val="22"/>
          <w:lang w:val="en-US" w:eastAsia="zh-CN"/>
        </w:rPr>
        <w:t>12</w:t>
      </w:r>
      <w:r w:rsidRPr="004870FC">
        <w:rPr>
          <w:rFonts w:eastAsiaTheme="minorEastAsia" w:hint="eastAsia"/>
          <w:b/>
          <w:i/>
          <w:sz w:val="22"/>
          <w:szCs w:val="22"/>
          <w:lang w:val="en-US" w:eastAsia="zh-CN"/>
        </w:rPr>
        <w:t>: F</w:t>
      </w:r>
      <w:r w:rsidRPr="004870FC">
        <w:rPr>
          <w:rFonts w:eastAsiaTheme="minorEastAsia"/>
          <w:b/>
          <w:i/>
          <w:sz w:val="22"/>
          <w:szCs w:val="22"/>
          <w:lang w:val="en-US" w:eastAsia="zh-CN"/>
        </w:rPr>
        <w:t>o</w:t>
      </w:r>
      <w:r w:rsidRPr="004870FC">
        <w:rPr>
          <w:rFonts w:eastAsiaTheme="minorEastAsia" w:hint="eastAsia"/>
          <w:b/>
          <w:i/>
          <w:sz w:val="22"/>
          <w:szCs w:val="22"/>
          <w:lang w:val="en-US" w:eastAsia="zh-CN"/>
        </w:rPr>
        <w:t xml:space="preserve">r multi-TRP/panel transmission, inter-TRP/panel interference measurement can be based on CSI-RS resource(s) </w:t>
      </w:r>
      <w:r w:rsidRPr="004870FC">
        <w:rPr>
          <w:rFonts w:eastAsiaTheme="minorEastAsia"/>
          <w:b/>
          <w:i/>
          <w:sz w:val="22"/>
          <w:szCs w:val="22"/>
          <w:lang w:val="en-US" w:eastAsia="zh-CN"/>
        </w:rPr>
        <w:t>configured</w:t>
      </w:r>
      <w:r w:rsidRPr="004870FC">
        <w:rPr>
          <w:rFonts w:eastAsiaTheme="minorEastAsia" w:hint="eastAsia"/>
          <w:b/>
          <w:i/>
          <w:sz w:val="22"/>
          <w:szCs w:val="22"/>
          <w:lang w:val="en-US" w:eastAsia="zh-CN"/>
        </w:rPr>
        <w:t xml:space="preserve"> for channel measurement for other TRPs.</w:t>
      </w:r>
    </w:p>
    <w:p w:rsidR="00EF3DD6" w:rsidRPr="004C5237" w:rsidRDefault="00BF1F35" w:rsidP="00BF1F35">
      <w:pPr>
        <w:spacing w:after="120"/>
        <w:jc w:val="both"/>
        <w:rPr>
          <w:rFonts w:eastAsiaTheme="minorEastAsia"/>
          <w:b/>
          <w:i/>
          <w:color w:val="000000" w:themeColor="text1"/>
          <w:sz w:val="22"/>
          <w:szCs w:val="22"/>
          <w:lang w:eastAsia="zh-CN"/>
        </w:rPr>
      </w:pPr>
      <w:r w:rsidRPr="004870FC">
        <w:rPr>
          <w:rFonts w:eastAsiaTheme="minorEastAsia" w:hint="eastAsia"/>
          <w:b/>
          <w:i/>
          <w:sz w:val="22"/>
          <w:szCs w:val="22"/>
          <w:lang w:val="en-US" w:eastAsia="zh-CN"/>
        </w:rPr>
        <w:t xml:space="preserve">Proposal </w:t>
      </w:r>
      <w:r w:rsidR="006827E3" w:rsidRPr="004870FC">
        <w:rPr>
          <w:rFonts w:eastAsiaTheme="minorEastAsia"/>
          <w:b/>
          <w:i/>
          <w:sz w:val="22"/>
          <w:szCs w:val="22"/>
          <w:lang w:val="en-US" w:eastAsia="zh-CN"/>
        </w:rPr>
        <w:t>13</w:t>
      </w:r>
      <w:r w:rsidRPr="004870FC">
        <w:rPr>
          <w:rFonts w:eastAsiaTheme="minorEastAsia" w:hint="eastAsia"/>
          <w:b/>
          <w:i/>
          <w:sz w:val="22"/>
          <w:szCs w:val="22"/>
          <w:lang w:val="en-US" w:eastAsia="zh-CN"/>
        </w:rPr>
        <w:t>: Multiple TA should be supported for uplink transmission based on multi-TRP.</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BB0696" w:rsidP="00004190">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sidR="00A034EF">
        <w:rPr>
          <w:rFonts w:ascii="Times New Roman" w:eastAsia="宋体" w:hAnsi="Times New Roman"/>
          <w:color w:val="000000"/>
          <w:lang w:val="en-GB" w:eastAsia="zh-CN"/>
        </w:rPr>
        <w:t>96</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w:t>
      </w:r>
      <w:r w:rsidR="00A034EF">
        <w:rPr>
          <w:rFonts w:ascii="Times New Roman" w:eastAsia="宋体" w:hAnsi="Times New Roman"/>
          <w:color w:val="000000"/>
          <w:lang w:val="en-GB" w:eastAsia="zh-CN"/>
        </w:rPr>
        <w:t>Athen</w:t>
      </w:r>
      <w:r w:rsidRPr="00004190">
        <w:rPr>
          <w:rFonts w:eastAsiaTheme="minorEastAsia"/>
          <w:lang w:eastAsia="zh-CN"/>
        </w:rPr>
        <w:t xml:space="preserve">, </w:t>
      </w:r>
      <w:r w:rsidR="00A034EF">
        <w:rPr>
          <w:rFonts w:eastAsiaTheme="minorEastAsia"/>
          <w:lang w:eastAsia="zh-CN"/>
        </w:rPr>
        <w:t>Feb</w:t>
      </w:r>
      <w:r>
        <w:rPr>
          <w:rFonts w:eastAsiaTheme="minorEastAsia" w:hint="eastAsia"/>
          <w:lang w:eastAsia="zh-CN"/>
        </w:rPr>
        <w:t>.</w:t>
      </w:r>
      <w:r>
        <w:rPr>
          <w:rFonts w:eastAsiaTheme="minorEastAsia"/>
          <w:lang w:eastAsia="zh-CN"/>
        </w:rPr>
        <w:t xml:space="preserve"> </w:t>
      </w:r>
      <w:r>
        <w:rPr>
          <w:rFonts w:eastAsiaTheme="minorEastAsia" w:hint="eastAsia"/>
          <w:lang w:eastAsia="zh-CN"/>
        </w:rPr>
        <w:t>2</w:t>
      </w:r>
      <w:r w:rsidR="00A034EF">
        <w:rPr>
          <w:rFonts w:eastAsiaTheme="minorEastAsia"/>
          <w:lang w:eastAsia="zh-CN"/>
        </w:rPr>
        <w:t>5 – Mar.1</w:t>
      </w:r>
      <w:r>
        <w:rPr>
          <w:rFonts w:eastAsiaTheme="minorEastAsia"/>
          <w:lang w:eastAsia="zh-CN"/>
        </w:rPr>
        <w:t>, 2019</w:t>
      </w:r>
    </w:p>
    <w:sectPr w:rsidR="000455B1" w:rsidRPr="00EE2551" w:rsidSect="00EF73A6">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685" w:rsidRPr="00D733E0" w:rsidRDefault="00866685" w:rsidP="00D400AF">
      <w:pPr>
        <w:spacing w:after="0"/>
        <w:rPr>
          <w:rFonts w:ascii="Arial" w:eastAsia="宋体" w:hAnsi="Arial" w:cs="Arial"/>
          <w:color w:val="0000FF"/>
          <w:kern w:val="2"/>
          <w:lang w:val="en-US" w:eastAsia="zh-CN"/>
        </w:rPr>
      </w:pPr>
      <w:r>
        <w:separator/>
      </w:r>
    </w:p>
  </w:endnote>
  <w:endnote w:type="continuationSeparator" w:id="0">
    <w:p w:rsidR="00866685" w:rsidRPr="00D733E0" w:rsidRDefault="0086668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870FC" w:rsidRPr="004870FC">
          <w:rPr>
            <w:noProof/>
            <w:sz w:val="21"/>
            <w:lang w:val="zh-CN" w:eastAsia="zh-CN"/>
          </w:rPr>
          <w:t>7</w:t>
        </w:r>
        <w:r w:rsidRPr="007A56A3">
          <w:rPr>
            <w:sz w:val="21"/>
          </w:rPr>
          <w:fldChar w:fldCharType="end"/>
        </w:r>
      </w:p>
    </w:sdtContent>
  </w:sdt>
  <w:p w:rsidR="004E41F2" w:rsidRDefault="00866685" w:rsidP="00B041B6">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685" w:rsidRPr="00D733E0" w:rsidRDefault="00866685" w:rsidP="00D400AF">
      <w:pPr>
        <w:spacing w:after="0"/>
        <w:rPr>
          <w:rFonts w:ascii="Arial" w:eastAsia="宋体" w:hAnsi="Arial" w:cs="Arial"/>
          <w:color w:val="0000FF"/>
          <w:kern w:val="2"/>
          <w:lang w:val="en-US" w:eastAsia="zh-CN"/>
        </w:rPr>
      </w:pPr>
      <w:r>
        <w:separator/>
      </w:r>
    </w:p>
  </w:footnote>
  <w:footnote w:type="continuationSeparator" w:id="0">
    <w:p w:rsidR="00866685" w:rsidRPr="00D733E0" w:rsidRDefault="0086668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561C7"/>
    <w:multiLevelType w:val="hybridMultilevel"/>
    <w:tmpl w:val="AED828B0"/>
    <w:lvl w:ilvl="0" w:tplc="9EBC180A">
      <w:start w:val="1"/>
      <w:numFmt w:val="decimal"/>
      <w:lvlText w:val="%1)"/>
      <w:lvlJc w:val="left"/>
      <w:pPr>
        <w:ind w:left="360" w:hanging="360"/>
      </w:pPr>
      <w:rPr>
        <w:rFonts w:hint="default"/>
        <w:color w:val="000000" w:themeColor="text1"/>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616470"/>
    <w:multiLevelType w:val="hybridMultilevel"/>
    <w:tmpl w:val="D14A8A62"/>
    <w:lvl w:ilvl="0" w:tplc="510245A2">
      <w:start w:val="1"/>
      <w:numFmt w:val="decimal"/>
      <w:lvlText w:val="3.%1."/>
      <w:lvlJc w:val="left"/>
      <w:pPr>
        <w:ind w:left="540" w:hanging="420"/>
      </w:pPr>
      <w:rPr>
        <w:rFonts w:hint="eastAsia"/>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07688C"/>
    <w:multiLevelType w:val="hybridMultilevel"/>
    <w:tmpl w:val="F8A6953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323601"/>
    <w:multiLevelType w:val="hybridMultilevel"/>
    <w:tmpl w:val="3FAC188C"/>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84187F"/>
    <w:multiLevelType w:val="hybridMultilevel"/>
    <w:tmpl w:val="B35C7E36"/>
    <w:lvl w:ilvl="0" w:tplc="12B89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1"/>
  </w:num>
  <w:num w:numId="4">
    <w:abstractNumId w:val="6"/>
  </w:num>
  <w:num w:numId="5">
    <w:abstractNumId w:val="10"/>
  </w:num>
  <w:num w:numId="6">
    <w:abstractNumId w:val="11"/>
  </w:num>
  <w:num w:numId="7">
    <w:abstractNumId w:val="8"/>
  </w:num>
  <w:num w:numId="8">
    <w:abstractNumId w:val="7"/>
  </w:num>
  <w:num w:numId="9">
    <w:abstractNumId w:val="12"/>
  </w:num>
  <w:num w:numId="10">
    <w:abstractNumId w:val="13"/>
  </w:num>
  <w:num w:numId="11">
    <w:abstractNumId w:val="3"/>
  </w:num>
  <w:num w:numId="12">
    <w:abstractNumId w:val="9"/>
  </w:num>
  <w:num w:numId="13">
    <w:abstractNumId w:val="2"/>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8D3"/>
    <w:rsid w:val="0000150A"/>
    <w:rsid w:val="00001555"/>
    <w:rsid w:val="0000225C"/>
    <w:rsid w:val="00002A57"/>
    <w:rsid w:val="00002CBE"/>
    <w:rsid w:val="00003557"/>
    <w:rsid w:val="00003642"/>
    <w:rsid w:val="0000395F"/>
    <w:rsid w:val="00003B77"/>
    <w:rsid w:val="00003BBB"/>
    <w:rsid w:val="00004190"/>
    <w:rsid w:val="0000423D"/>
    <w:rsid w:val="00004465"/>
    <w:rsid w:val="00004488"/>
    <w:rsid w:val="000044B5"/>
    <w:rsid w:val="00004A85"/>
    <w:rsid w:val="00005825"/>
    <w:rsid w:val="00005974"/>
    <w:rsid w:val="00005E32"/>
    <w:rsid w:val="000061D6"/>
    <w:rsid w:val="0000627C"/>
    <w:rsid w:val="00006E7F"/>
    <w:rsid w:val="00007229"/>
    <w:rsid w:val="000075D4"/>
    <w:rsid w:val="00011522"/>
    <w:rsid w:val="00012312"/>
    <w:rsid w:val="00013117"/>
    <w:rsid w:val="00013532"/>
    <w:rsid w:val="00013AB2"/>
    <w:rsid w:val="000140A2"/>
    <w:rsid w:val="00014974"/>
    <w:rsid w:val="0001540B"/>
    <w:rsid w:val="00015BD9"/>
    <w:rsid w:val="00016683"/>
    <w:rsid w:val="0001673F"/>
    <w:rsid w:val="00016C41"/>
    <w:rsid w:val="0001744F"/>
    <w:rsid w:val="00017ADF"/>
    <w:rsid w:val="0002014E"/>
    <w:rsid w:val="000217E6"/>
    <w:rsid w:val="000217F6"/>
    <w:rsid w:val="00021854"/>
    <w:rsid w:val="00021965"/>
    <w:rsid w:val="00021B50"/>
    <w:rsid w:val="00022357"/>
    <w:rsid w:val="00022400"/>
    <w:rsid w:val="00022C3F"/>
    <w:rsid w:val="000232C8"/>
    <w:rsid w:val="00023512"/>
    <w:rsid w:val="000239F6"/>
    <w:rsid w:val="000243AF"/>
    <w:rsid w:val="0002460B"/>
    <w:rsid w:val="00024B95"/>
    <w:rsid w:val="00024E1C"/>
    <w:rsid w:val="0002541F"/>
    <w:rsid w:val="00025F92"/>
    <w:rsid w:val="00026663"/>
    <w:rsid w:val="00026DE9"/>
    <w:rsid w:val="000270DA"/>
    <w:rsid w:val="00027535"/>
    <w:rsid w:val="00027D4C"/>
    <w:rsid w:val="00031131"/>
    <w:rsid w:val="00031304"/>
    <w:rsid w:val="00031591"/>
    <w:rsid w:val="000319F3"/>
    <w:rsid w:val="00032016"/>
    <w:rsid w:val="000327A9"/>
    <w:rsid w:val="00032B0A"/>
    <w:rsid w:val="00033376"/>
    <w:rsid w:val="000337BC"/>
    <w:rsid w:val="00033A0D"/>
    <w:rsid w:val="00033C5E"/>
    <w:rsid w:val="0003421B"/>
    <w:rsid w:val="00034A55"/>
    <w:rsid w:val="000361AB"/>
    <w:rsid w:val="0003626E"/>
    <w:rsid w:val="000362E5"/>
    <w:rsid w:val="000366E6"/>
    <w:rsid w:val="00036B00"/>
    <w:rsid w:val="000378B1"/>
    <w:rsid w:val="0003794C"/>
    <w:rsid w:val="000379A3"/>
    <w:rsid w:val="000405E9"/>
    <w:rsid w:val="000406EB"/>
    <w:rsid w:val="00040AA7"/>
    <w:rsid w:val="00041907"/>
    <w:rsid w:val="0004194F"/>
    <w:rsid w:val="000419FC"/>
    <w:rsid w:val="00042A6C"/>
    <w:rsid w:val="0004316B"/>
    <w:rsid w:val="000434E1"/>
    <w:rsid w:val="0004358A"/>
    <w:rsid w:val="00043693"/>
    <w:rsid w:val="00044911"/>
    <w:rsid w:val="00045057"/>
    <w:rsid w:val="0004507F"/>
    <w:rsid w:val="0004518F"/>
    <w:rsid w:val="000455B1"/>
    <w:rsid w:val="00045840"/>
    <w:rsid w:val="00045A38"/>
    <w:rsid w:val="00045A79"/>
    <w:rsid w:val="00045DEB"/>
    <w:rsid w:val="00045FD7"/>
    <w:rsid w:val="00046295"/>
    <w:rsid w:val="00046FBF"/>
    <w:rsid w:val="00046FC3"/>
    <w:rsid w:val="000473F4"/>
    <w:rsid w:val="00047D25"/>
    <w:rsid w:val="00047F8B"/>
    <w:rsid w:val="00050230"/>
    <w:rsid w:val="00050C96"/>
    <w:rsid w:val="00050CA1"/>
    <w:rsid w:val="000516E1"/>
    <w:rsid w:val="000519BA"/>
    <w:rsid w:val="00052CFC"/>
    <w:rsid w:val="00052E15"/>
    <w:rsid w:val="000541D2"/>
    <w:rsid w:val="000560A9"/>
    <w:rsid w:val="000568C0"/>
    <w:rsid w:val="000574A6"/>
    <w:rsid w:val="0005775A"/>
    <w:rsid w:val="000605C5"/>
    <w:rsid w:val="000609AE"/>
    <w:rsid w:val="000609E1"/>
    <w:rsid w:val="00060EC0"/>
    <w:rsid w:val="000616F8"/>
    <w:rsid w:val="00061D32"/>
    <w:rsid w:val="000626F7"/>
    <w:rsid w:val="00062A5B"/>
    <w:rsid w:val="000644C0"/>
    <w:rsid w:val="000645F8"/>
    <w:rsid w:val="00064AB2"/>
    <w:rsid w:val="00064AF8"/>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724A"/>
    <w:rsid w:val="000776E2"/>
    <w:rsid w:val="00077B5F"/>
    <w:rsid w:val="00080540"/>
    <w:rsid w:val="0008058C"/>
    <w:rsid w:val="000818C3"/>
    <w:rsid w:val="00081914"/>
    <w:rsid w:val="00081BE6"/>
    <w:rsid w:val="00081EEC"/>
    <w:rsid w:val="000825DB"/>
    <w:rsid w:val="0008261E"/>
    <w:rsid w:val="00082BF6"/>
    <w:rsid w:val="00083346"/>
    <w:rsid w:val="000839C5"/>
    <w:rsid w:val="00084091"/>
    <w:rsid w:val="00084615"/>
    <w:rsid w:val="000849A1"/>
    <w:rsid w:val="00084DC6"/>
    <w:rsid w:val="00085445"/>
    <w:rsid w:val="00086329"/>
    <w:rsid w:val="00086B1D"/>
    <w:rsid w:val="00087024"/>
    <w:rsid w:val="00087742"/>
    <w:rsid w:val="000878C5"/>
    <w:rsid w:val="000878CF"/>
    <w:rsid w:val="00090034"/>
    <w:rsid w:val="00090050"/>
    <w:rsid w:val="00090B1C"/>
    <w:rsid w:val="00090C51"/>
    <w:rsid w:val="00091FB7"/>
    <w:rsid w:val="00092909"/>
    <w:rsid w:val="00092B76"/>
    <w:rsid w:val="00092F0E"/>
    <w:rsid w:val="000935FF"/>
    <w:rsid w:val="00093C79"/>
    <w:rsid w:val="00093D13"/>
    <w:rsid w:val="00094D08"/>
    <w:rsid w:val="00094E73"/>
    <w:rsid w:val="00095970"/>
    <w:rsid w:val="00096429"/>
    <w:rsid w:val="00097510"/>
    <w:rsid w:val="000A059F"/>
    <w:rsid w:val="000A148E"/>
    <w:rsid w:val="000A1C0D"/>
    <w:rsid w:val="000A1E70"/>
    <w:rsid w:val="000A2F08"/>
    <w:rsid w:val="000A2FD4"/>
    <w:rsid w:val="000A321C"/>
    <w:rsid w:val="000A3977"/>
    <w:rsid w:val="000A3EF8"/>
    <w:rsid w:val="000A44D0"/>
    <w:rsid w:val="000A45AF"/>
    <w:rsid w:val="000A5800"/>
    <w:rsid w:val="000A5F58"/>
    <w:rsid w:val="000A66C6"/>
    <w:rsid w:val="000A7A48"/>
    <w:rsid w:val="000B0D8D"/>
    <w:rsid w:val="000B115A"/>
    <w:rsid w:val="000B1E1E"/>
    <w:rsid w:val="000B20C2"/>
    <w:rsid w:val="000B2281"/>
    <w:rsid w:val="000B28D6"/>
    <w:rsid w:val="000B2DE0"/>
    <w:rsid w:val="000B3DD7"/>
    <w:rsid w:val="000B3E1A"/>
    <w:rsid w:val="000B40BE"/>
    <w:rsid w:val="000B467F"/>
    <w:rsid w:val="000B48E2"/>
    <w:rsid w:val="000B51FB"/>
    <w:rsid w:val="000B5829"/>
    <w:rsid w:val="000B5CF2"/>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45D3"/>
    <w:rsid w:val="000C5235"/>
    <w:rsid w:val="000C5D1A"/>
    <w:rsid w:val="000C5E64"/>
    <w:rsid w:val="000C66DE"/>
    <w:rsid w:val="000C68BF"/>
    <w:rsid w:val="000C7B21"/>
    <w:rsid w:val="000D0022"/>
    <w:rsid w:val="000D06FE"/>
    <w:rsid w:val="000D14D3"/>
    <w:rsid w:val="000D2158"/>
    <w:rsid w:val="000D23E2"/>
    <w:rsid w:val="000D30FD"/>
    <w:rsid w:val="000D4B50"/>
    <w:rsid w:val="000D50FD"/>
    <w:rsid w:val="000D532C"/>
    <w:rsid w:val="000D5512"/>
    <w:rsid w:val="000D58B1"/>
    <w:rsid w:val="000D6575"/>
    <w:rsid w:val="000D6AAE"/>
    <w:rsid w:val="000D6D83"/>
    <w:rsid w:val="000D72CD"/>
    <w:rsid w:val="000D7863"/>
    <w:rsid w:val="000D7B88"/>
    <w:rsid w:val="000E0095"/>
    <w:rsid w:val="000E0C4E"/>
    <w:rsid w:val="000E0EDA"/>
    <w:rsid w:val="000E11A2"/>
    <w:rsid w:val="000E11B0"/>
    <w:rsid w:val="000E1765"/>
    <w:rsid w:val="000E1BA1"/>
    <w:rsid w:val="000E1FA6"/>
    <w:rsid w:val="000E2145"/>
    <w:rsid w:val="000E22FE"/>
    <w:rsid w:val="000E2335"/>
    <w:rsid w:val="000E2D23"/>
    <w:rsid w:val="000E30A2"/>
    <w:rsid w:val="000E3422"/>
    <w:rsid w:val="000E3448"/>
    <w:rsid w:val="000E3E25"/>
    <w:rsid w:val="000E40C9"/>
    <w:rsid w:val="000E4754"/>
    <w:rsid w:val="000E532F"/>
    <w:rsid w:val="000E53C0"/>
    <w:rsid w:val="000E582D"/>
    <w:rsid w:val="000E5B0D"/>
    <w:rsid w:val="000E5EA2"/>
    <w:rsid w:val="000E65A4"/>
    <w:rsid w:val="000E6A2D"/>
    <w:rsid w:val="000E6FBC"/>
    <w:rsid w:val="000E7337"/>
    <w:rsid w:val="000E790D"/>
    <w:rsid w:val="000F02C4"/>
    <w:rsid w:val="000F09C4"/>
    <w:rsid w:val="000F10E5"/>
    <w:rsid w:val="000F166D"/>
    <w:rsid w:val="000F285E"/>
    <w:rsid w:val="000F3389"/>
    <w:rsid w:val="000F3BFF"/>
    <w:rsid w:val="000F3D29"/>
    <w:rsid w:val="000F41CD"/>
    <w:rsid w:val="000F4533"/>
    <w:rsid w:val="000F4B5D"/>
    <w:rsid w:val="000F54CD"/>
    <w:rsid w:val="000F55BE"/>
    <w:rsid w:val="000F56B1"/>
    <w:rsid w:val="000F61DF"/>
    <w:rsid w:val="000F6A28"/>
    <w:rsid w:val="000F6D4A"/>
    <w:rsid w:val="000F6EFB"/>
    <w:rsid w:val="000F7683"/>
    <w:rsid w:val="000F7D93"/>
    <w:rsid w:val="000F7D9E"/>
    <w:rsid w:val="001000B6"/>
    <w:rsid w:val="00100541"/>
    <w:rsid w:val="001005BE"/>
    <w:rsid w:val="00100A5B"/>
    <w:rsid w:val="00101976"/>
    <w:rsid w:val="00101D48"/>
    <w:rsid w:val="00101E39"/>
    <w:rsid w:val="0010208A"/>
    <w:rsid w:val="001022B5"/>
    <w:rsid w:val="0010302A"/>
    <w:rsid w:val="001035E3"/>
    <w:rsid w:val="001036F7"/>
    <w:rsid w:val="00104275"/>
    <w:rsid w:val="001048FF"/>
    <w:rsid w:val="00104DBA"/>
    <w:rsid w:val="00106282"/>
    <w:rsid w:val="00106D35"/>
    <w:rsid w:val="00106DCA"/>
    <w:rsid w:val="001074C8"/>
    <w:rsid w:val="00107502"/>
    <w:rsid w:val="00107B94"/>
    <w:rsid w:val="001104F7"/>
    <w:rsid w:val="001107A6"/>
    <w:rsid w:val="00111780"/>
    <w:rsid w:val="001128C2"/>
    <w:rsid w:val="0011387B"/>
    <w:rsid w:val="00113A07"/>
    <w:rsid w:val="0011497E"/>
    <w:rsid w:val="00114C76"/>
    <w:rsid w:val="00115A01"/>
    <w:rsid w:val="00115D0D"/>
    <w:rsid w:val="0011604C"/>
    <w:rsid w:val="00116712"/>
    <w:rsid w:val="00117213"/>
    <w:rsid w:val="0011779C"/>
    <w:rsid w:val="00120DFC"/>
    <w:rsid w:val="00121545"/>
    <w:rsid w:val="00121DF7"/>
    <w:rsid w:val="001222DC"/>
    <w:rsid w:val="00122CDB"/>
    <w:rsid w:val="001243DF"/>
    <w:rsid w:val="00124CA7"/>
    <w:rsid w:val="001250BC"/>
    <w:rsid w:val="00125102"/>
    <w:rsid w:val="0012554D"/>
    <w:rsid w:val="0012623E"/>
    <w:rsid w:val="00126822"/>
    <w:rsid w:val="00126857"/>
    <w:rsid w:val="001276CA"/>
    <w:rsid w:val="00130CCC"/>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7C3"/>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4E10"/>
    <w:rsid w:val="0014544D"/>
    <w:rsid w:val="001461D5"/>
    <w:rsid w:val="001462B5"/>
    <w:rsid w:val="001462F6"/>
    <w:rsid w:val="00146470"/>
    <w:rsid w:val="00146A1E"/>
    <w:rsid w:val="00146A55"/>
    <w:rsid w:val="00147715"/>
    <w:rsid w:val="00151675"/>
    <w:rsid w:val="00151A2F"/>
    <w:rsid w:val="00151A42"/>
    <w:rsid w:val="0015237E"/>
    <w:rsid w:val="00152859"/>
    <w:rsid w:val="00153306"/>
    <w:rsid w:val="001533E2"/>
    <w:rsid w:val="001534B7"/>
    <w:rsid w:val="001536B1"/>
    <w:rsid w:val="00154A96"/>
    <w:rsid w:val="00154D5F"/>
    <w:rsid w:val="0015527B"/>
    <w:rsid w:val="00155BD0"/>
    <w:rsid w:val="001565C5"/>
    <w:rsid w:val="00157799"/>
    <w:rsid w:val="00157A11"/>
    <w:rsid w:val="0016024B"/>
    <w:rsid w:val="0016034C"/>
    <w:rsid w:val="001603AE"/>
    <w:rsid w:val="0016083B"/>
    <w:rsid w:val="001613C9"/>
    <w:rsid w:val="00161D3A"/>
    <w:rsid w:val="00161F31"/>
    <w:rsid w:val="0016263A"/>
    <w:rsid w:val="00162644"/>
    <w:rsid w:val="00162C4E"/>
    <w:rsid w:val="001635BE"/>
    <w:rsid w:val="0016373B"/>
    <w:rsid w:val="0016414E"/>
    <w:rsid w:val="0016416D"/>
    <w:rsid w:val="001641B6"/>
    <w:rsid w:val="00164EEA"/>
    <w:rsid w:val="001663EA"/>
    <w:rsid w:val="00166562"/>
    <w:rsid w:val="0016673C"/>
    <w:rsid w:val="00166B0B"/>
    <w:rsid w:val="00166D4F"/>
    <w:rsid w:val="00167221"/>
    <w:rsid w:val="001678CF"/>
    <w:rsid w:val="00167C06"/>
    <w:rsid w:val="00170156"/>
    <w:rsid w:val="001707DC"/>
    <w:rsid w:val="00171154"/>
    <w:rsid w:val="00171F7E"/>
    <w:rsid w:val="00172126"/>
    <w:rsid w:val="0017220B"/>
    <w:rsid w:val="0017300A"/>
    <w:rsid w:val="00173395"/>
    <w:rsid w:val="00173812"/>
    <w:rsid w:val="00173826"/>
    <w:rsid w:val="00173E82"/>
    <w:rsid w:val="00175099"/>
    <w:rsid w:val="00175FF8"/>
    <w:rsid w:val="00177178"/>
    <w:rsid w:val="00177C86"/>
    <w:rsid w:val="001806F5"/>
    <w:rsid w:val="001809FD"/>
    <w:rsid w:val="00180C95"/>
    <w:rsid w:val="001810A1"/>
    <w:rsid w:val="001814A1"/>
    <w:rsid w:val="00181C2A"/>
    <w:rsid w:val="0018205F"/>
    <w:rsid w:val="0018216E"/>
    <w:rsid w:val="00182855"/>
    <w:rsid w:val="00182A94"/>
    <w:rsid w:val="00182D16"/>
    <w:rsid w:val="00182EDB"/>
    <w:rsid w:val="00183F5D"/>
    <w:rsid w:val="00184B65"/>
    <w:rsid w:val="00185123"/>
    <w:rsid w:val="00185133"/>
    <w:rsid w:val="001853A5"/>
    <w:rsid w:val="00186972"/>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18D"/>
    <w:rsid w:val="00197C0F"/>
    <w:rsid w:val="00197CCC"/>
    <w:rsid w:val="00197CDB"/>
    <w:rsid w:val="00197ED7"/>
    <w:rsid w:val="001A1651"/>
    <w:rsid w:val="001A174A"/>
    <w:rsid w:val="001A21DD"/>
    <w:rsid w:val="001A23D8"/>
    <w:rsid w:val="001A2624"/>
    <w:rsid w:val="001A2AE6"/>
    <w:rsid w:val="001A3917"/>
    <w:rsid w:val="001A3B5A"/>
    <w:rsid w:val="001A4809"/>
    <w:rsid w:val="001A4D42"/>
    <w:rsid w:val="001A4E10"/>
    <w:rsid w:val="001A52AA"/>
    <w:rsid w:val="001A642E"/>
    <w:rsid w:val="001A673D"/>
    <w:rsid w:val="001A6FA2"/>
    <w:rsid w:val="001B0270"/>
    <w:rsid w:val="001B07D5"/>
    <w:rsid w:val="001B1C95"/>
    <w:rsid w:val="001B1D7C"/>
    <w:rsid w:val="001B282C"/>
    <w:rsid w:val="001B308D"/>
    <w:rsid w:val="001B3947"/>
    <w:rsid w:val="001B3FC1"/>
    <w:rsid w:val="001B464D"/>
    <w:rsid w:val="001B6074"/>
    <w:rsid w:val="001B65E3"/>
    <w:rsid w:val="001B67BB"/>
    <w:rsid w:val="001B67DF"/>
    <w:rsid w:val="001B797E"/>
    <w:rsid w:val="001B7B65"/>
    <w:rsid w:val="001C111E"/>
    <w:rsid w:val="001C164A"/>
    <w:rsid w:val="001C183E"/>
    <w:rsid w:val="001C20A6"/>
    <w:rsid w:val="001C299E"/>
    <w:rsid w:val="001C2E91"/>
    <w:rsid w:val="001C3D91"/>
    <w:rsid w:val="001C49D6"/>
    <w:rsid w:val="001C4DF1"/>
    <w:rsid w:val="001C4F88"/>
    <w:rsid w:val="001C5DED"/>
    <w:rsid w:val="001C69D5"/>
    <w:rsid w:val="001C6F0D"/>
    <w:rsid w:val="001C7276"/>
    <w:rsid w:val="001C75EF"/>
    <w:rsid w:val="001C76E8"/>
    <w:rsid w:val="001D02C5"/>
    <w:rsid w:val="001D0803"/>
    <w:rsid w:val="001D0EF4"/>
    <w:rsid w:val="001D10EC"/>
    <w:rsid w:val="001D1433"/>
    <w:rsid w:val="001D1506"/>
    <w:rsid w:val="001D1F69"/>
    <w:rsid w:val="001D23AA"/>
    <w:rsid w:val="001D2D63"/>
    <w:rsid w:val="001D3056"/>
    <w:rsid w:val="001D3546"/>
    <w:rsid w:val="001D3B0E"/>
    <w:rsid w:val="001D4766"/>
    <w:rsid w:val="001D4836"/>
    <w:rsid w:val="001D4978"/>
    <w:rsid w:val="001D5574"/>
    <w:rsid w:val="001D5B9A"/>
    <w:rsid w:val="001D71F4"/>
    <w:rsid w:val="001D7A15"/>
    <w:rsid w:val="001E0BE9"/>
    <w:rsid w:val="001E12BA"/>
    <w:rsid w:val="001E1C35"/>
    <w:rsid w:val="001E25FE"/>
    <w:rsid w:val="001E2779"/>
    <w:rsid w:val="001E2A0C"/>
    <w:rsid w:val="001E4007"/>
    <w:rsid w:val="001E41F1"/>
    <w:rsid w:val="001E42FB"/>
    <w:rsid w:val="001E4F5F"/>
    <w:rsid w:val="001E5176"/>
    <w:rsid w:val="001E559E"/>
    <w:rsid w:val="001E567C"/>
    <w:rsid w:val="001E56C6"/>
    <w:rsid w:val="001E6223"/>
    <w:rsid w:val="001E6D86"/>
    <w:rsid w:val="001F0668"/>
    <w:rsid w:val="001F107C"/>
    <w:rsid w:val="001F1487"/>
    <w:rsid w:val="001F168D"/>
    <w:rsid w:val="001F2094"/>
    <w:rsid w:val="001F2B81"/>
    <w:rsid w:val="001F2BB4"/>
    <w:rsid w:val="001F31D5"/>
    <w:rsid w:val="001F4100"/>
    <w:rsid w:val="001F4270"/>
    <w:rsid w:val="001F4301"/>
    <w:rsid w:val="001F5288"/>
    <w:rsid w:val="001F5AD3"/>
    <w:rsid w:val="001F5F15"/>
    <w:rsid w:val="001F62C0"/>
    <w:rsid w:val="001F6D71"/>
    <w:rsid w:val="001F75F2"/>
    <w:rsid w:val="001F7CEC"/>
    <w:rsid w:val="00200A59"/>
    <w:rsid w:val="00201926"/>
    <w:rsid w:val="00202626"/>
    <w:rsid w:val="00202946"/>
    <w:rsid w:val="00202A54"/>
    <w:rsid w:val="00202DC2"/>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1E0A"/>
    <w:rsid w:val="002120E6"/>
    <w:rsid w:val="002127EA"/>
    <w:rsid w:val="00212907"/>
    <w:rsid w:val="00212C67"/>
    <w:rsid w:val="00212F21"/>
    <w:rsid w:val="002131C6"/>
    <w:rsid w:val="00214040"/>
    <w:rsid w:val="0021482E"/>
    <w:rsid w:val="00214A1C"/>
    <w:rsid w:val="00214C9F"/>
    <w:rsid w:val="00215216"/>
    <w:rsid w:val="00215630"/>
    <w:rsid w:val="00215D03"/>
    <w:rsid w:val="002166CA"/>
    <w:rsid w:val="00216765"/>
    <w:rsid w:val="00216C21"/>
    <w:rsid w:val="00217164"/>
    <w:rsid w:val="002176ED"/>
    <w:rsid w:val="00217C39"/>
    <w:rsid w:val="00220445"/>
    <w:rsid w:val="00220D1C"/>
    <w:rsid w:val="0022165C"/>
    <w:rsid w:val="00221C73"/>
    <w:rsid w:val="00221D2D"/>
    <w:rsid w:val="002221CC"/>
    <w:rsid w:val="002225BA"/>
    <w:rsid w:val="00222625"/>
    <w:rsid w:val="00222994"/>
    <w:rsid w:val="00222AFC"/>
    <w:rsid w:val="0022395B"/>
    <w:rsid w:val="0022397C"/>
    <w:rsid w:val="00223D9E"/>
    <w:rsid w:val="00223F75"/>
    <w:rsid w:val="00223FCF"/>
    <w:rsid w:val="002254CB"/>
    <w:rsid w:val="002255A0"/>
    <w:rsid w:val="002264D2"/>
    <w:rsid w:val="00226923"/>
    <w:rsid w:val="00226C96"/>
    <w:rsid w:val="002307DF"/>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45B"/>
    <w:rsid w:val="002376AB"/>
    <w:rsid w:val="00240825"/>
    <w:rsid w:val="00240BD1"/>
    <w:rsid w:val="00241420"/>
    <w:rsid w:val="00241579"/>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468"/>
    <w:rsid w:val="00245536"/>
    <w:rsid w:val="00245D54"/>
    <w:rsid w:val="00245DAA"/>
    <w:rsid w:val="00246097"/>
    <w:rsid w:val="002463CA"/>
    <w:rsid w:val="002468C6"/>
    <w:rsid w:val="00247EA2"/>
    <w:rsid w:val="00247FE8"/>
    <w:rsid w:val="0025002F"/>
    <w:rsid w:val="00252440"/>
    <w:rsid w:val="002525F5"/>
    <w:rsid w:val="0025279F"/>
    <w:rsid w:val="00253214"/>
    <w:rsid w:val="00253482"/>
    <w:rsid w:val="002536D1"/>
    <w:rsid w:val="002536E2"/>
    <w:rsid w:val="00253C64"/>
    <w:rsid w:val="00253F7F"/>
    <w:rsid w:val="0025414D"/>
    <w:rsid w:val="0025450B"/>
    <w:rsid w:val="002545C8"/>
    <w:rsid w:val="00255323"/>
    <w:rsid w:val="00255898"/>
    <w:rsid w:val="00256846"/>
    <w:rsid w:val="00256858"/>
    <w:rsid w:val="00256A79"/>
    <w:rsid w:val="00257AAF"/>
    <w:rsid w:val="00260125"/>
    <w:rsid w:val="00260A9E"/>
    <w:rsid w:val="00261267"/>
    <w:rsid w:val="00261D59"/>
    <w:rsid w:val="00262453"/>
    <w:rsid w:val="002629F7"/>
    <w:rsid w:val="00262EF0"/>
    <w:rsid w:val="0026331B"/>
    <w:rsid w:val="002635D3"/>
    <w:rsid w:val="00263CF4"/>
    <w:rsid w:val="00263F28"/>
    <w:rsid w:val="002640CF"/>
    <w:rsid w:val="00264B82"/>
    <w:rsid w:val="00264DE5"/>
    <w:rsid w:val="00265141"/>
    <w:rsid w:val="00265324"/>
    <w:rsid w:val="002654EC"/>
    <w:rsid w:val="002664E6"/>
    <w:rsid w:val="0026678B"/>
    <w:rsid w:val="00266CA2"/>
    <w:rsid w:val="002674A3"/>
    <w:rsid w:val="00267741"/>
    <w:rsid w:val="00267920"/>
    <w:rsid w:val="0027079E"/>
    <w:rsid w:val="00270FE6"/>
    <w:rsid w:val="00270FFF"/>
    <w:rsid w:val="00271107"/>
    <w:rsid w:val="00272A60"/>
    <w:rsid w:val="00272DF2"/>
    <w:rsid w:val="00273AD4"/>
    <w:rsid w:val="00274711"/>
    <w:rsid w:val="00275B2C"/>
    <w:rsid w:val="0027632A"/>
    <w:rsid w:val="00276425"/>
    <w:rsid w:val="00277084"/>
    <w:rsid w:val="002775FE"/>
    <w:rsid w:val="002800D9"/>
    <w:rsid w:val="00280622"/>
    <w:rsid w:val="00280BF0"/>
    <w:rsid w:val="00281295"/>
    <w:rsid w:val="0028148C"/>
    <w:rsid w:val="00281978"/>
    <w:rsid w:val="00281D42"/>
    <w:rsid w:val="00281E93"/>
    <w:rsid w:val="00282E55"/>
    <w:rsid w:val="00283486"/>
    <w:rsid w:val="002843B2"/>
    <w:rsid w:val="00284C3F"/>
    <w:rsid w:val="00284EF6"/>
    <w:rsid w:val="0028594F"/>
    <w:rsid w:val="00285D3C"/>
    <w:rsid w:val="002866F6"/>
    <w:rsid w:val="00286D6A"/>
    <w:rsid w:val="00286DE7"/>
    <w:rsid w:val="00290147"/>
    <w:rsid w:val="00291472"/>
    <w:rsid w:val="002914B5"/>
    <w:rsid w:val="002928B5"/>
    <w:rsid w:val="002928D6"/>
    <w:rsid w:val="00293379"/>
    <w:rsid w:val="002937E3"/>
    <w:rsid w:val="00293814"/>
    <w:rsid w:val="00293AB5"/>
    <w:rsid w:val="00294122"/>
    <w:rsid w:val="00294C2F"/>
    <w:rsid w:val="00295231"/>
    <w:rsid w:val="00295944"/>
    <w:rsid w:val="00295B9D"/>
    <w:rsid w:val="00295D67"/>
    <w:rsid w:val="00295FC3"/>
    <w:rsid w:val="002A000C"/>
    <w:rsid w:val="002A0183"/>
    <w:rsid w:val="002A1063"/>
    <w:rsid w:val="002A1515"/>
    <w:rsid w:val="002A18D4"/>
    <w:rsid w:val="002A1D1C"/>
    <w:rsid w:val="002A25EB"/>
    <w:rsid w:val="002A2EE0"/>
    <w:rsid w:val="002A3247"/>
    <w:rsid w:val="002A3EA8"/>
    <w:rsid w:val="002A4931"/>
    <w:rsid w:val="002A4BA0"/>
    <w:rsid w:val="002A50E4"/>
    <w:rsid w:val="002A520F"/>
    <w:rsid w:val="002A57FC"/>
    <w:rsid w:val="002A6026"/>
    <w:rsid w:val="002A6E01"/>
    <w:rsid w:val="002A6E8D"/>
    <w:rsid w:val="002A6ECA"/>
    <w:rsid w:val="002A7705"/>
    <w:rsid w:val="002B1221"/>
    <w:rsid w:val="002B1948"/>
    <w:rsid w:val="002B1D11"/>
    <w:rsid w:val="002B34C6"/>
    <w:rsid w:val="002B38E2"/>
    <w:rsid w:val="002B40B9"/>
    <w:rsid w:val="002B4AC9"/>
    <w:rsid w:val="002B4D5C"/>
    <w:rsid w:val="002B5297"/>
    <w:rsid w:val="002B571B"/>
    <w:rsid w:val="002B5EFE"/>
    <w:rsid w:val="002B5FE3"/>
    <w:rsid w:val="002B6543"/>
    <w:rsid w:val="002B65F6"/>
    <w:rsid w:val="002B76C7"/>
    <w:rsid w:val="002C03F6"/>
    <w:rsid w:val="002C074A"/>
    <w:rsid w:val="002C0F7D"/>
    <w:rsid w:val="002C1213"/>
    <w:rsid w:val="002C1628"/>
    <w:rsid w:val="002C1B47"/>
    <w:rsid w:val="002C1CF3"/>
    <w:rsid w:val="002C1ED2"/>
    <w:rsid w:val="002C2459"/>
    <w:rsid w:val="002C24F0"/>
    <w:rsid w:val="002C38D2"/>
    <w:rsid w:val="002C3B29"/>
    <w:rsid w:val="002C45F3"/>
    <w:rsid w:val="002C497D"/>
    <w:rsid w:val="002C4FBA"/>
    <w:rsid w:val="002C5253"/>
    <w:rsid w:val="002C5820"/>
    <w:rsid w:val="002C5F22"/>
    <w:rsid w:val="002C6180"/>
    <w:rsid w:val="002C6248"/>
    <w:rsid w:val="002C6D3F"/>
    <w:rsid w:val="002C7854"/>
    <w:rsid w:val="002C79DA"/>
    <w:rsid w:val="002D01E3"/>
    <w:rsid w:val="002D0B4A"/>
    <w:rsid w:val="002D0E37"/>
    <w:rsid w:val="002D1BF9"/>
    <w:rsid w:val="002D1D6C"/>
    <w:rsid w:val="002D233A"/>
    <w:rsid w:val="002D39AE"/>
    <w:rsid w:val="002D3C7B"/>
    <w:rsid w:val="002D3CC3"/>
    <w:rsid w:val="002D54DA"/>
    <w:rsid w:val="002D55FB"/>
    <w:rsid w:val="002D56CF"/>
    <w:rsid w:val="002D5C04"/>
    <w:rsid w:val="002D65DE"/>
    <w:rsid w:val="002D6AEB"/>
    <w:rsid w:val="002D6CAF"/>
    <w:rsid w:val="002D6F8B"/>
    <w:rsid w:val="002D7F80"/>
    <w:rsid w:val="002E04E1"/>
    <w:rsid w:val="002E1972"/>
    <w:rsid w:val="002E1B35"/>
    <w:rsid w:val="002E29C8"/>
    <w:rsid w:val="002E29DD"/>
    <w:rsid w:val="002E2F52"/>
    <w:rsid w:val="002E3692"/>
    <w:rsid w:val="002E3C2B"/>
    <w:rsid w:val="002E3D6E"/>
    <w:rsid w:val="002E3E50"/>
    <w:rsid w:val="002E3F03"/>
    <w:rsid w:val="002E48CA"/>
    <w:rsid w:val="002E49F6"/>
    <w:rsid w:val="002E505E"/>
    <w:rsid w:val="002E6412"/>
    <w:rsid w:val="002E6502"/>
    <w:rsid w:val="002E68AF"/>
    <w:rsid w:val="002E6D25"/>
    <w:rsid w:val="002E715A"/>
    <w:rsid w:val="002E7C23"/>
    <w:rsid w:val="002E7CE8"/>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0DAF"/>
    <w:rsid w:val="003015C8"/>
    <w:rsid w:val="00302A8F"/>
    <w:rsid w:val="003032F4"/>
    <w:rsid w:val="00303A68"/>
    <w:rsid w:val="00304160"/>
    <w:rsid w:val="003042CB"/>
    <w:rsid w:val="003051FB"/>
    <w:rsid w:val="00305546"/>
    <w:rsid w:val="00305606"/>
    <w:rsid w:val="00305C66"/>
    <w:rsid w:val="0030614F"/>
    <w:rsid w:val="0030646A"/>
    <w:rsid w:val="00306953"/>
    <w:rsid w:val="003069F2"/>
    <w:rsid w:val="00306C84"/>
    <w:rsid w:val="00306E95"/>
    <w:rsid w:val="0030770A"/>
    <w:rsid w:val="00307A35"/>
    <w:rsid w:val="00310570"/>
    <w:rsid w:val="00310C48"/>
    <w:rsid w:val="00310E71"/>
    <w:rsid w:val="00311BAD"/>
    <w:rsid w:val="003122EF"/>
    <w:rsid w:val="00312830"/>
    <w:rsid w:val="00312EA1"/>
    <w:rsid w:val="00312FA4"/>
    <w:rsid w:val="00313FD2"/>
    <w:rsid w:val="00314279"/>
    <w:rsid w:val="0031504D"/>
    <w:rsid w:val="00315962"/>
    <w:rsid w:val="00315FA6"/>
    <w:rsid w:val="00317109"/>
    <w:rsid w:val="003172F0"/>
    <w:rsid w:val="003179B4"/>
    <w:rsid w:val="00317D85"/>
    <w:rsid w:val="00320264"/>
    <w:rsid w:val="0032034C"/>
    <w:rsid w:val="00320869"/>
    <w:rsid w:val="00320C39"/>
    <w:rsid w:val="00321144"/>
    <w:rsid w:val="00321797"/>
    <w:rsid w:val="00321DBD"/>
    <w:rsid w:val="00321EDB"/>
    <w:rsid w:val="003225A7"/>
    <w:rsid w:val="00322F88"/>
    <w:rsid w:val="0032351C"/>
    <w:rsid w:val="00323572"/>
    <w:rsid w:val="00323986"/>
    <w:rsid w:val="00323FCE"/>
    <w:rsid w:val="003249A9"/>
    <w:rsid w:val="00324B96"/>
    <w:rsid w:val="00325143"/>
    <w:rsid w:val="00325AD1"/>
    <w:rsid w:val="00325ED7"/>
    <w:rsid w:val="00325ED8"/>
    <w:rsid w:val="00326506"/>
    <w:rsid w:val="0032675E"/>
    <w:rsid w:val="00326A2B"/>
    <w:rsid w:val="00327161"/>
    <w:rsid w:val="0032790A"/>
    <w:rsid w:val="00327C42"/>
    <w:rsid w:val="00327C71"/>
    <w:rsid w:val="00330823"/>
    <w:rsid w:val="00330938"/>
    <w:rsid w:val="00330CDF"/>
    <w:rsid w:val="003314B2"/>
    <w:rsid w:val="00331876"/>
    <w:rsid w:val="003320A3"/>
    <w:rsid w:val="00333093"/>
    <w:rsid w:val="003330FB"/>
    <w:rsid w:val="003332A3"/>
    <w:rsid w:val="003335B8"/>
    <w:rsid w:val="00333CEC"/>
    <w:rsid w:val="00333D75"/>
    <w:rsid w:val="00334088"/>
    <w:rsid w:val="0033447F"/>
    <w:rsid w:val="00335543"/>
    <w:rsid w:val="0033573B"/>
    <w:rsid w:val="00336414"/>
    <w:rsid w:val="00336614"/>
    <w:rsid w:val="003373D8"/>
    <w:rsid w:val="00337850"/>
    <w:rsid w:val="00340983"/>
    <w:rsid w:val="00340CCD"/>
    <w:rsid w:val="0034110E"/>
    <w:rsid w:val="00341730"/>
    <w:rsid w:val="0034187D"/>
    <w:rsid w:val="00342573"/>
    <w:rsid w:val="00343B0E"/>
    <w:rsid w:val="003441D7"/>
    <w:rsid w:val="0034493D"/>
    <w:rsid w:val="00345252"/>
    <w:rsid w:val="00345321"/>
    <w:rsid w:val="00345A27"/>
    <w:rsid w:val="0034780D"/>
    <w:rsid w:val="0035015D"/>
    <w:rsid w:val="00350526"/>
    <w:rsid w:val="00350881"/>
    <w:rsid w:val="00350D1F"/>
    <w:rsid w:val="00350F97"/>
    <w:rsid w:val="003514C7"/>
    <w:rsid w:val="00352CAA"/>
    <w:rsid w:val="0035305F"/>
    <w:rsid w:val="00353288"/>
    <w:rsid w:val="0035401F"/>
    <w:rsid w:val="003542CE"/>
    <w:rsid w:val="0035470B"/>
    <w:rsid w:val="003547D6"/>
    <w:rsid w:val="00354E6A"/>
    <w:rsid w:val="00355F7B"/>
    <w:rsid w:val="00356C26"/>
    <w:rsid w:val="00357359"/>
    <w:rsid w:val="0035756A"/>
    <w:rsid w:val="00357C93"/>
    <w:rsid w:val="00357EE2"/>
    <w:rsid w:val="00357FB2"/>
    <w:rsid w:val="00360178"/>
    <w:rsid w:val="003601C9"/>
    <w:rsid w:val="00360368"/>
    <w:rsid w:val="00360552"/>
    <w:rsid w:val="003608C1"/>
    <w:rsid w:val="00361504"/>
    <w:rsid w:val="003634AC"/>
    <w:rsid w:val="003634EF"/>
    <w:rsid w:val="0036363A"/>
    <w:rsid w:val="00363702"/>
    <w:rsid w:val="00363CFA"/>
    <w:rsid w:val="003646B8"/>
    <w:rsid w:val="00364AD5"/>
    <w:rsid w:val="00364EB6"/>
    <w:rsid w:val="003651FF"/>
    <w:rsid w:val="00365DE2"/>
    <w:rsid w:val="00366112"/>
    <w:rsid w:val="00366268"/>
    <w:rsid w:val="003662AE"/>
    <w:rsid w:val="0036677D"/>
    <w:rsid w:val="00367811"/>
    <w:rsid w:val="00370EE9"/>
    <w:rsid w:val="00370FA6"/>
    <w:rsid w:val="00371931"/>
    <w:rsid w:val="00371C6F"/>
    <w:rsid w:val="00372C72"/>
    <w:rsid w:val="00372D15"/>
    <w:rsid w:val="00373455"/>
    <w:rsid w:val="00373A6F"/>
    <w:rsid w:val="00374667"/>
    <w:rsid w:val="003749BE"/>
    <w:rsid w:val="00374F3A"/>
    <w:rsid w:val="00375F83"/>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562"/>
    <w:rsid w:val="00384616"/>
    <w:rsid w:val="00385E3B"/>
    <w:rsid w:val="003865C2"/>
    <w:rsid w:val="00386CD8"/>
    <w:rsid w:val="00386D6E"/>
    <w:rsid w:val="00387BB4"/>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76F"/>
    <w:rsid w:val="00395A03"/>
    <w:rsid w:val="00395C02"/>
    <w:rsid w:val="00395FCC"/>
    <w:rsid w:val="00396523"/>
    <w:rsid w:val="003968CD"/>
    <w:rsid w:val="00397267"/>
    <w:rsid w:val="00397369"/>
    <w:rsid w:val="003978C2"/>
    <w:rsid w:val="003978D6"/>
    <w:rsid w:val="003A072E"/>
    <w:rsid w:val="003A0E8A"/>
    <w:rsid w:val="003A13EF"/>
    <w:rsid w:val="003A18A5"/>
    <w:rsid w:val="003A19ED"/>
    <w:rsid w:val="003A1E4D"/>
    <w:rsid w:val="003A217F"/>
    <w:rsid w:val="003A2356"/>
    <w:rsid w:val="003A2C8F"/>
    <w:rsid w:val="003A3797"/>
    <w:rsid w:val="003A38B3"/>
    <w:rsid w:val="003A3DC8"/>
    <w:rsid w:val="003A3FED"/>
    <w:rsid w:val="003A3FFF"/>
    <w:rsid w:val="003A43F6"/>
    <w:rsid w:val="003A4C01"/>
    <w:rsid w:val="003A50B8"/>
    <w:rsid w:val="003A51F0"/>
    <w:rsid w:val="003A5940"/>
    <w:rsid w:val="003A5E74"/>
    <w:rsid w:val="003A6124"/>
    <w:rsid w:val="003A70DF"/>
    <w:rsid w:val="003A7693"/>
    <w:rsid w:val="003A7ABB"/>
    <w:rsid w:val="003A7ECB"/>
    <w:rsid w:val="003A7FAD"/>
    <w:rsid w:val="003B00CE"/>
    <w:rsid w:val="003B0CAE"/>
    <w:rsid w:val="003B12C1"/>
    <w:rsid w:val="003B1DB9"/>
    <w:rsid w:val="003B1FF5"/>
    <w:rsid w:val="003B2220"/>
    <w:rsid w:val="003B25A4"/>
    <w:rsid w:val="003B2752"/>
    <w:rsid w:val="003B321D"/>
    <w:rsid w:val="003B3671"/>
    <w:rsid w:val="003B3810"/>
    <w:rsid w:val="003B3BE7"/>
    <w:rsid w:val="003B417E"/>
    <w:rsid w:val="003B47FC"/>
    <w:rsid w:val="003B5536"/>
    <w:rsid w:val="003B5549"/>
    <w:rsid w:val="003B582A"/>
    <w:rsid w:val="003B5EFD"/>
    <w:rsid w:val="003B63CC"/>
    <w:rsid w:val="003B64BA"/>
    <w:rsid w:val="003B67D0"/>
    <w:rsid w:val="003B71A8"/>
    <w:rsid w:val="003B73ED"/>
    <w:rsid w:val="003B7678"/>
    <w:rsid w:val="003B7A10"/>
    <w:rsid w:val="003B7E76"/>
    <w:rsid w:val="003C0548"/>
    <w:rsid w:val="003C05D0"/>
    <w:rsid w:val="003C0AE0"/>
    <w:rsid w:val="003C10C9"/>
    <w:rsid w:val="003C10FF"/>
    <w:rsid w:val="003C162F"/>
    <w:rsid w:val="003C1789"/>
    <w:rsid w:val="003C2216"/>
    <w:rsid w:val="003C28E7"/>
    <w:rsid w:val="003C478D"/>
    <w:rsid w:val="003C48F4"/>
    <w:rsid w:val="003C4A26"/>
    <w:rsid w:val="003C4C45"/>
    <w:rsid w:val="003C53CA"/>
    <w:rsid w:val="003C54B0"/>
    <w:rsid w:val="003C5943"/>
    <w:rsid w:val="003C5CA6"/>
    <w:rsid w:val="003C5D53"/>
    <w:rsid w:val="003C62D0"/>
    <w:rsid w:val="003C6D4F"/>
    <w:rsid w:val="003C6DC3"/>
    <w:rsid w:val="003C7FE5"/>
    <w:rsid w:val="003D0694"/>
    <w:rsid w:val="003D0751"/>
    <w:rsid w:val="003D0C74"/>
    <w:rsid w:val="003D0FF1"/>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E7508"/>
    <w:rsid w:val="003F033D"/>
    <w:rsid w:val="003F0850"/>
    <w:rsid w:val="003F0CB7"/>
    <w:rsid w:val="003F0D22"/>
    <w:rsid w:val="003F0E74"/>
    <w:rsid w:val="003F2A75"/>
    <w:rsid w:val="003F36A4"/>
    <w:rsid w:val="003F3859"/>
    <w:rsid w:val="003F3AD7"/>
    <w:rsid w:val="003F3D45"/>
    <w:rsid w:val="003F407E"/>
    <w:rsid w:val="003F4510"/>
    <w:rsid w:val="003F58E4"/>
    <w:rsid w:val="003F5B4F"/>
    <w:rsid w:val="003F647A"/>
    <w:rsid w:val="003F6D3D"/>
    <w:rsid w:val="003F6ED1"/>
    <w:rsid w:val="00400641"/>
    <w:rsid w:val="00400B7D"/>
    <w:rsid w:val="00401855"/>
    <w:rsid w:val="00401D2B"/>
    <w:rsid w:val="00402321"/>
    <w:rsid w:val="00402565"/>
    <w:rsid w:val="004026BC"/>
    <w:rsid w:val="00402F30"/>
    <w:rsid w:val="004032E2"/>
    <w:rsid w:val="00403D2E"/>
    <w:rsid w:val="00403FE3"/>
    <w:rsid w:val="00405311"/>
    <w:rsid w:val="00406A62"/>
    <w:rsid w:val="00406DA0"/>
    <w:rsid w:val="0040734D"/>
    <w:rsid w:val="00410541"/>
    <w:rsid w:val="00410880"/>
    <w:rsid w:val="00410914"/>
    <w:rsid w:val="0041192E"/>
    <w:rsid w:val="00411948"/>
    <w:rsid w:val="00411D90"/>
    <w:rsid w:val="00411F76"/>
    <w:rsid w:val="004124F1"/>
    <w:rsid w:val="00412680"/>
    <w:rsid w:val="00413152"/>
    <w:rsid w:val="00413315"/>
    <w:rsid w:val="00413464"/>
    <w:rsid w:val="00413CE0"/>
    <w:rsid w:val="00413DDC"/>
    <w:rsid w:val="00413EE0"/>
    <w:rsid w:val="004140AD"/>
    <w:rsid w:val="004149F6"/>
    <w:rsid w:val="00414AB1"/>
    <w:rsid w:val="00415812"/>
    <w:rsid w:val="004158D3"/>
    <w:rsid w:val="00415DE8"/>
    <w:rsid w:val="004162CB"/>
    <w:rsid w:val="00416652"/>
    <w:rsid w:val="00417581"/>
    <w:rsid w:val="00417978"/>
    <w:rsid w:val="00417A6B"/>
    <w:rsid w:val="00420194"/>
    <w:rsid w:val="00420D3A"/>
    <w:rsid w:val="00421120"/>
    <w:rsid w:val="004214B1"/>
    <w:rsid w:val="00421574"/>
    <w:rsid w:val="0042184F"/>
    <w:rsid w:val="00421868"/>
    <w:rsid w:val="00421D98"/>
    <w:rsid w:val="00422357"/>
    <w:rsid w:val="004224B5"/>
    <w:rsid w:val="004232AC"/>
    <w:rsid w:val="004236EE"/>
    <w:rsid w:val="00423775"/>
    <w:rsid w:val="004237C0"/>
    <w:rsid w:val="00423E6C"/>
    <w:rsid w:val="00424CED"/>
    <w:rsid w:val="00424E6C"/>
    <w:rsid w:val="00425CEA"/>
    <w:rsid w:val="004267E4"/>
    <w:rsid w:val="00426D52"/>
    <w:rsid w:val="00426E6C"/>
    <w:rsid w:val="004275E1"/>
    <w:rsid w:val="0042797C"/>
    <w:rsid w:val="00427A4E"/>
    <w:rsid w:val="004300F4"/>
    <w:rsid w:val="00430A25"/>
    <w:rsid w:val="00430C4D"/>
    <w:rsid w:val="00430CB4"/>
    <w:rsid w:val="00430D14"/>
    <w:rsid w:val="0043112B"/>
    <w:rsid w:val="00431E97"/>
    <w:rsid w:val="00432226"/>
    <w:rsid w:val="004325CE"/>
    <w:rsid w:val="00433081"/>
    <w:rsid w:val="0043397C"/>
    <w:rsid w:val="004340CC"/>
    <w:rsid w:val="00434B87"/>
    <w:rsid w:val="00434DF1"/>
    <w:rsid w:val="00435F32"/>
    <w:rsid w:val="004365B7"/>
    <w:rsid w:val="00436857"/>
    <w:rsid w:val="00436C0C"/>
    <w:rsid w:val="00437BAB"/>
    <w:rsid w:val="00440AE8"/>
    <w:rsid w:val="00440E40"/>
    <w:rsid w:val="004412D1"/>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22CC"/>
    <w:rsid w:val="00452370"/>
    <w:rsid w:val="00452F50"/>
    <w:rsid w:val="00453DFC"/>
    <w:rsid w:val="00454442"/>
    <w:rsid w:val="00454DBF"/>
    <w:rsid w:val="0045528C"/>
    <w:rsid w:val="00455A63"/>
    <w:rsid w:val="00456627"/>
    <w:rsid w:val="00456A4B"/>
    <w:rsid w:val="00456CC7"/>
    <w:rsid w:val="004607E5"/>
    <w:rsid w:val="0046174D"/>
    <w:rsid w:val="004618DB"/>
    <w:rsid w:val="00461B2F"/>
    <w:rsid w:val="00462EE8"/>
    <w:rsid w:val="0046321D"/>
    <w:rsid w:val="004633EB"/>
    <w:rsid w:val="00463F6B"/>
    <w:rsid w:val="00464854"/>
    <w:rsid w:val="00464EEE"/>
    <w:rsid w:val="00465289"/>
    <w:rsid w:val="00465855"/>
    <w:rsid w:val="00465BAC"/>
    <w:rsid w:val="004673DA"/>
    <w:rsid w:val="004678DE"/>
    <w:rsid w:val="00470181"/>
    <w:rsid w:val="0047049D"/>
    <w:rsid w:val="00470E3B"/>
    <w:rsid w:val="00471335"/>
    <w:rsid w:val="0047201B"/>
    <w:rsid w:val="004722AF"/>
    <w:rsid w:val="004724BE"/>
    <w:rsid w:val="00472A80"/>
    <w:rsid w:val="00472B8D"/>
    <w:rsid w:val="0047357E"/>
    <w:rsid w:val="004735D2"/>
    <w:rsid w:val="00474136"/>
    <w:rsid w:val="0047431E"/>
    <w:rsid w:val="00475D2C"/>
    <w:rsid w:val="0047603E"/>
    <w:rsid w:val="004760A1"/>
    <w:rsid w:val="004760EC"/>
    <w:rsid w:val="0047652B"/>
    <w:rsid w:val="00477C59"/>
    <w:rsid w:val="00477F60"/>
    <w:rsid w:val="004813C3"/>
    <w:rsid w:val="00481830"/>
    <w:rsid w:val="00481C46"/>
    <w:rsid w:val="00482445"/>
    <w:rsid w:val="0048284A"/>
    <w:rsid w:val="00483868"/>
    <w:rsid w:val="00483F51"/>
    <w:rsid w:val="00484419"/>
    <w:rsid w:val="004846AB"/>
    <w:rsid w:val="0048567B"/>
    <w:rsid w:val="00486160"/>
    <w:rsid w:val="004870FC"/>
    <w:rsid w:val="004871DC"/>
    <w:rsid w:val="004878ED"/>
    <w:rsid w:val="00487FAA"/>
    <w:rsid w:val="00487FB2"/>
    <w:rsid w:val="004902EF"/>
    <w:rsid w:val="004908A5"/>
    <w:rsid w:val="00491C23"/>
    <w:rsid w:val="00491C5F"/>
    <w:rsid w:val="004920E3"/>
    <w:rsid w:val="00493558"/>
    <w:rsid w:val="004936C8"/>
    <w:rsid w:val="0049412D"/>
    <w:rsid w:val="004942A0"/>
    <w:rsid w:val="00494FF3"/>
    <w:rsid w:val="00495270"/>
    <w:rsid w:val="0049527C"/>
    <w:rsid w:val="004959AB"/>
    <w:rsid w:val="00496CA6"/>
    <w:rsid w:val="00496E7B"/>
    <w:rsid w:val="00496FE9"/>
    <w:rsid w:val="0049759A"/>
    <w:rsid w:val="00497646"/>
    <w:rsid w:val="00497D86"/>
    <w:rsid w:val="004A00A9"/>
    <w:rsid w:val="004A086C"/>
    <w:rsid w:val="004A1222"/>
    <w:rsid w:val="004A184E"/>
    <w:rsid w:val="004A184F"/>
    <w:rsid w:val="004A20FF"/>
    <w:rsid w:val="004A2833"/>
    <w:rsid w:val="004A33EE"/>
    <w:rsid w:val="004A38FD"/>
    <w:rsid w:val="004A3B42"/>
    <w:rsid w:val="004A4CE5"/>
    <w:rsid w:val="004A6105"/>
    <w:rsid w:val="004A63B6"/>
    <w:rsid w:val="004A6604"/>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170"/>
    <w:rsid w:val="004B26F9"/>
    <w:rsid w:val="004B2B16"/>
    <w:rsid w:val="004B41DF"/>
    <w:rsid w:val="004B4211"/>
    <w:rsid w:val="004B474C"/>
    <w:rsid w:val="004B487C"/>
    <w:rsid w:val="004B4FA7"/>
    <w:rsid w:val="004B50B8"/>
    <w:rsid w:val="004B5E1B"/>
    <w:rsid w:val="004B6201"/>
    <w:rsid w:val="004B62BE"/>
    <w:rsid w:val="004B7694"/>
    <w:rsid w:val="004B7998"/>
    <w:rsid w:val="004B7CFA"/>
    <w:rsid w:val="004C06AE"/>
    <w:rsid w:val="004C080A"/>
    <w:rsid w:val="004C0A33"/>
    <w:rsid w:val="004C0BBD"/>
    <w:rsid w:val="004C1D87"/>
    <w:rsid w:val="004C2CEF"/>
    <w:rsid w:val="004C2EDF"/>
    <w:rsid w:val="004C30AC"/>
    <w:rsid w:val="004C30EA"/>
    <w:rsid w:val="004C4681"/>
    <w:rsid w:val="004C472E"/>
    <w:rsid w:val="004C5237"/>
    <w:rsid w:val="004C5471"/>
    <w:rsid w:val="004C6D0A"/>
    <w:rsid w:val="004C7118"/>
    <w:rsid w:val="004C715D"/>
    <w:rsid w:val="004C7199"/>
    <w:rsid w:val="004C7F5D"/>
    <w:rsid w:val="004D0AE2"/>
    <w:rsid w:val="004D0F0E"/>
    <w:rsid w:val="004D19C5"/>
    <w:rsid w:val="004D1A3F"/>
    <w:rsid w:val="004D235E"/>
    <w:rsid w:val="004D27E4"/>
    <w:rsid w:val="004D28F0"/>
    <w:rsid w:val="004D29FF"/>
    <w:rsid w:val="004D2A6B"/>
    <w:rsid w:val="004D3334"/>
    <w:rsid w:val="004D3479"/>
    <w:rsid w:val="004D3C29"/>
    <w:rsid w:val="004D416B"/>
    <w:rsid w:val="004D4FA9"/>
    <w:rsid w:val="004D51F3"/>
    <w:rsid w:val="004D5253"/>
    <w:rsid w:val="004D585A"/>
    <w:rsid w:val="004D6384"/>
    <w:rsid w:val="004D63CC"/>
    <w:rsid w:val="004D6568"/>
    <w:rsid w:val="004D757F"/>
    <w:rsid w:val="004D7CFD"/>
    <w:rsid w:val="004E00FC"/>
    <w:rsid w:val="004E0824"/>
    <w:rsid w:val="004E1551"/>
    <w:rsid w:val="004E1FF1"/>
    <w:rsid w:val="004E2733"/>
    <w:rsid w:val="004E2B34"/>
    <w:rsid w:val="004E3055"/>
    <w:rsid w:val="004E338C"/>
    <w:rsid w:val="004E360A"/>
    <w:rsid w:val="004E36F6"/>
    <w:rsid w:val="004E394B"/>
    <w:rsid w:val="004E44B5"/>
    <w:rsid w:val="004E56CE"/>
    <w:rsid w:val="004E5CAF"/>
    <w:rsid w:val="004E646C"/>
    <w:rsid w:val="004E6C42"/>
    <w:rsid w:val="004E70A9"/>
    <w:rsid w:val="004E722F"/>
    <w:rsid w:val="004E726A"/>
    <w:rsid w:val="004E742D"/>
    <w:rsid w:val="004E7B65"/>
    <w:rsid w:val="004E7BF1"/>
    <w:rsid w:val="004F00CF"/>
    <w:rsid w:val="004F11B7"/>
    <w:rsid w:val="004F1474"/>
    <w:rsid w:val="004F148B"/>
    <w:rsid w:val="004F2313"/>
    <w:rsid w:val="004F2718"/>
    <w:rsid w:val="004F327F"/>
    <w:rsid w:val="004F3299"/>
    <w:rsid w:val="004F3532"/>
    <w:rsid w:val="004F4D2F"/>
    <w:rsid w:val="004F50E9"/>
    <w:rsid w:val="004F52F8"/>
    <w:rsid w:val="004F63B5"/>
    <w:rsid w:val="004F6CC9"/>
    <w:rsid w:val="004F75F9"/>
    <w:rsid w:val="004F78EF"/>
    <w:rsid w:val="004F7C47"/>
    <w:rsid w:val="004F7F21"/>
    <w:rsid w:val="00500265"/>
    <w:rsid w:val="0050042D"/>
    <w:rsid w:val="005019E2"/>
    <w:rsid w:val="005020DF"/>
    <w:rsid w:val="00502E70"/>
    <w:rsid w:val="0050415E"/>
    <w:rsid w:val="00504F42"/>
    <w:rsid w:val="0050591E"/>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555F"/>
    <w:rsid w:val="00515DAC"/>
    <w:rsid w:val="00515ED1"/>
    <w:rsid w:val="00516226"/>
    <w:rsid w:val="00517080"/>
    <w:rsid w:val="00517293"/>
    <w:rsid w:val="00517395"/>
    <w:rsid w:val="00517F66"/>
    <w:rsid w:val="005204F1"/>
    <w:rsid w:val="005208D5"/>
    <w:rsid w:val="00520E06"/>
    <w:rsid w:val="00521A23"/>
    <w:rsid w:val="00522375"/>
    <w:rsid w:val="0052332D"/>
    <w:rsid w:val="00524C1E"/>
    <w:rsid w:val="00524F57"/>
    <w:rsid w:val="0052577E"/>
    <w:rsid w:val="0052587E"/>
    <w:rsid w:val="005258D4"/>
    <w:rsid w:val="00526300"/>
    <w:rsid w:val="005267DA"/>
    <w:rsid w:val="00526E46"/>
    <w:rsid w:val="00527278"/>
    <w:rsid w:val="0052731C"/>
    <w:rsid w:val="005277F0"/>
    <w:rsid w:val="00527F39"/>
    <w:rsid w:val="00530917"/>
    <w:rsid w:val="00530AB9"/>
    <w:rsid w:val="00530B72"/>
    <w:rsid w:val="00530CD9"/>
    <w:rsid w:val="00530FAE"/>
    <w:rsid w:val="005313E4"/>
    <w:rsid w:val="005321C4"/>
    <w:rsid w:val="005327AB"/>
    <w:rsid w:val="0053297F"/>
    <w:rsid w:val="005332F8"/>
    <w:rsid w:val="005333FD"/>
    <w:rsid w:val="00533689"/>
    <w:rsid w:val="00534158"/>
    <w:rsid w:val="00534660"/>
    <w:rsid w:val="0053514F"/>
    <w:rsid w:val="0053519D"/>
    <w:rsid w:val="005353DD"/>
    <w:rsid w:val="005355B8"/>
    <w:rsid w:val="00535662"/>
    <w:rsid w:val="00535AD0"/>
    <w:rsid w:val="00535D20"/>
    <w:rsid w:val="00536128"/>
    <w:rsid w:val="00536AF4"/>
    <w:rsid w:val="00536DDA"/>
    <w:rsid w:val="00536F5B"/>
    <w:rsid w:val="00536FD4"/>
    <w:rsid w:val="00537473"/>
    <w:rsid w:val="0053749B"/>
    <w:rsid w:val="0054027C"/>
    <w:rsid w:val="0054068F"/>
    <w:rsid w:val="005413F5"/>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D5A"/>
    <w:rsid w:val="00546FF8"/>
    <w:rsid w:val="0054745A"/>
    <w:rsid w:val="00547BBF"/>
    <w:rsid w:val="00550711"/>
    <w:rsid w:val="00550897"/>
    <w:rsid w:val="00550DF8"/>
    <w:rsid w:val="005514F4"/>
    <w:rsid w:val="00551C73"/>
    <w:rsid w:val="0055203F"/>
    <w:rsid w:val="00552F7E"/>
    <w:rsid w:val="00553AC1"/>
    <w:rsid w:val="005546D1"/>
    <w:rsid w:val="00554F34"/>
    <w:rsid w:val="00554F8A"/>
    <w:rsid w:val="00555814"/>
    <w:rsid w:val="00555B34"/>
    <w:rsid w:val="00555CA2"/>
    <w:rsid w:val="0055674F"/>
    <w:rsid w:val="0055698E"/>
    <w:rsid w:val="00556A17"/>
    <w:rsid w:val="00556DDD"/>
    <w:rsid w:val="005575A8"/>
    <w:rsid w:val="00557984"/>
    <w:rsid w:val="00557E03"/>
    <w:rsid w:val="0056060F"/>
    <w:rsid w:val="00560720"/>
    <w:rsid w:val="00561635"/>
    <w:rsid w:val="00561941"/>
    <w:rsid w:val="00561E35"/>
    <w:rsid w:val="00562274"/>
    <w:rsid w:val="005630D9"/>
    <w:rsid w:val="005630DB"/>
    <w:rsid w:val="00563704"/>
    <w:rsid w:val="00563774"/>
    <w:rsid w:val="005652F7"/>
    <w:rsid w:val="00566945"/>
    <w:rsid w:val="005676AD"/>
    <w:rsid w:val="00567B43"/>
    <w:rsid w:val="0057004D"/>
    <w:rsid w:val="00571216"/>
    <w:rsid w:val="0057137A"/>
    <w:rsid w:val="0057175C"/>
    <w:rsid w:val="0057276A"/>
    <w:rsid w:val="00572C69"/>
    <w:rsid w:val="00572C74"/>
    <w:rsid w:val="00572D37"/>
    <w:rsid w:val="005732EA"/>
    <w:rsid w:val="00573591"/>
    <w:rsid w:val="00573B6F"/>
    <w:rsid w:val="0057420D"/>
    <w:rsid w:val="005749E2"/>
    <w:rsid w:val="00574D66"/>
    <w:rsid w:val="00575F0C"/>
    <w:rsid w:val="00576C73"/>
    <w:rsid w:val="00576EB1"/>
    <w:rsid w:val="00576F74"/>
    <w:rsid w:val="0057725A"/>
    <w:rsid w:val="00577356"/>
    <w:rsid w:val="00580663"/>
    <w:rsid w:val="00581951"/>
    <w:rsid w:val="00581C71"/>
    <w:rsid w:val="0058259C"/>
    <w:rsid w:val="005839DD"/>
    <w:rsid w:val="0058402B"/>
    <w:rsid w:val="00584E3C"/>
    <w:rsid w:val="00584EB6"/>
    <w:rsid w:val="00585095"/>
    <w:rsid w:val="00585A74"/>
    <w:rsid w:val="00586139"/>
    <w:rsid w:val="00586428"/>
    <w:rsid w:val="005869AA"/>
    <w:rsid w:val="00586DAA"/>
    <w:rsid w:val="00587611"/>
    <w:rsid w:val="00587C54"/>
    <w:rsid w:val="00590FD4"/>
    <w:rsid w:val="005912DD"/>
    <w:rsid w:val="005915D8"/>
    <w:rsid w:val="00591CAF"/>
    <w:rsid w:val="00591D8F"/>
    <w:rsid w:val="0059203B"/>
    <w:rsid w:val="0059287F"/>
    <w:rsid w:val="0059426D"/>
    <w:rsid w:val="00594C04"/>
    <w:rsid w:val="00594FBC"/>
    <w:rsid w:val="0059544D"/>
    <w:rsid w:val="00595D23"/>
    <w:rsid w:val="005964AE"/>
    <w:rsid w:val="005968BE"/>
    <w:rsid w:val="00596A40"/>
    <w:rsid w:val="005977A8"/>
    <w:rsid w:val="00597927"/>
    <w:rsid w:val="00597F15"/>
    <w:rsid w:val="005A0409"/>
    <w:rsid w:val="005A1456"/>
    <w:rsid w:val="005A16A8"/>
    <w:rsid w:val="005A1790"/>
    <w:rsid w:val="005A1898"/>
    <w:rsid w:val="005A1E09"/>
    <w:rsid w:val="005A1F3A"/>
    <w:rsid w:val="005A222D"/>
    <w:rsid w:val="005A2C0D"/>
    <w:rsid w:val="005A3C6D"/>
    <w:rsid w:val="005A4FD0"/>
    <w:rsid w:val="005A5126"/>
    <w:rsid w:val="005A51EE"/>
    <w:rsid w:val="005A522B"/>
    <w:rsid w:val="005A581F"/>
    <w:rsid w:val="005A5DDF"/>
    <w:rsid w:val="005A6AE1"/>
    <w:rsid w:val="005A6E16"/>
    <w:rsid w:val="005A6F90"/>
    <w:rsid w:val="005A7B71"/>
    <w:rsid w:val="005A7EAF"/>
    <w:rsid w:val="005B00FB"/>
    <w:rsid w:val="005B0281"/>
    <w:rsid w:val="005B07AD"/>
    <w:rsid w:val="005B0854"/>
    <w:rsid w:val="005B087E"/>
    <w:rsid w:val="005B0A04"/>
    <w:rsid w:val="005B16C3"/>
    <w:rsid w:val="005B1B98"/>
    <w:rsid w:val="005B1D1E"/>
    <w:rsid w:val="005B1DFB"/>
    <w:rsid w:val="005B2469"/>
    <w:rsid w:val="005B2B20"/>
    <w:rsid w:val="005B36C5"/>
    <w:rsid w:val="005B449B"/>
    <w:rsid w:val="005B4F43"/>
    <w:rsid w:val="005B50EF"/>
    <w:rsid w:val="005B5A7B"/>
    <w:rsid w:val="005B5C71"/>
    <w:rsid w:val="005B7BA1"/>
    <w:rsid w:val="005B7F72"/>
    <w:rsid w:val="005B7FF3"/>
    <w:rsid w:val="005C022B"/>
    <w:rsid w:val="005C049C"/>
    <w:rsid w:val="005C052C"/>
    <w:rsid w:val="005C05B7"/>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932"/>
    <w:rsid w:val="005D1DA7"/>
    <w:rsid w:val="005D1DDA"/>
    <w:rsid w:val="005D4287"/>
    <w:rsid w:val="005D5A75"/>
    <w:rsid w:val="005D5C28"/>
    <w:rsid w:val="005D5FF9"/>
    <w:rsid w:val="005D6802"/>
    <w:rsid w:val="005D6CFC"/>
    <w:rsid w:val="005D7178"/>
    <w:rsid w:val="005D75FA"/>
    <w:rsid w:val="005E0218"/>
    <w:rsid w:val="005E152F"/>
    <w:rsid w:val="005E178F"/>
    <w:rsid w:val="005E181D"/>
    <w:rsid w:val="005E1DAC"/>
    <w:rsid w:val="005E2D8E"/>
    <w:rsid w:val="005E336C"/>
    <w:rsid w:val="005E3DBB"/>
    <w:rsid w:val="005E44D4"/>
    <w:rsid w:val="005E457A"/>
    <w:rsid w:val="005E4C82"/>
    <w:rsid w:val="005E4FA7"/>
    <w:rsid w:val="005E51D0"/>
    <w:rsid w:val="005E5575"/>
    <w:rsid w:val="005E64D3"/>
    <w:rsid w:val="005E7809"/>
    <w:rsid w:val="005F034D"/>
    <w:rsid w:val="005F0C50"/>
    <w:rsid w:val="005F0FC6"/>
    <w:rsid w:val="005F1ACF"/>
    <w:rsid w:val="005F1D8A"/>
    <w:rsid w:val="005F1FA5"/>
    <w:rsid w:val="005F21CF"/>
    <w:rsid w:val="005F2C28"/>
    <w:rsid w:val="005F3C5C"/>
    <w:rsid w:val="005F3D05"/>
    <w:rsid w:val="005F40FD"/>
    <w:rsid w:val="005F45C6"/>
    <w:rsid w:val="005F4629"/>
    <w:rsid w:val="005F5348"/>
    <w:rsid w:val="005F57F0"/>
    <w:rsid w:val="005F5B5E"/>
    <w:rsid w:val="005F63A9"/>
    <w:rsid w:val="005F65A2"/>
    <w:rsid w:val="005F6C24"/>
    <w:rsid w:val="005F6FF1"/>
    <w:rsid w:val="005F7334"/>
    <w:rsid w:val="005F7731"/>
    <w:rsid w:val="005F790F"/>
    <w:rsid w:val="00600795"/>
    <w:rsid w:val="006007F2"/>
    <w:rsid w:val="006009F9"/>
    <w:rsid w:val="00600E09"/>
    <w:rsid w:val="00601540"/>
    <w:rsid w:val="00601EB6"/>
    <w:rsid w:val="0060383B"/>
    <w:rsid w:val="00603843"/>
    <w:rsid w:val="00604214"/>
    <w:rsid w:val="006042FF"/>
    <w:rsid w:val="00604355"/>
    <w:rsid w:val="00604F91"/>
    <w:rsid w:val="006065D6"/>
    <w:rsid w:val="0060679D"/>
    <w:rsid w:val="0060693D"/>
    <w:rsid w:val="0060727D"/>
    <w:rsid w:val="0060766B"/>
    <w:rsid w:val="00607B4E"/>
    <w:rsid w:val="00607E8B"/>
    <w:rsid w:val="0061003B"/>
    <w:rsid w:val="00610066"/>
    <w:rsid w:val="0061036B"/>
    <w:rsid w:val="006103EE"/>
    <w:rsid w:val="00610DE9"/>
    <w:rsid w:val="006110D5"/>
    <w:rsid w:val="00611118"/>
    <w:rsid w:val="006117EA"/>
    <w:rsid w:val="00611B07"/>
    <w:rsid w:val="00611EB1"/>
    <w:rsid w:val="00612323"/>
    <w:rsid w:val="006129FF"/>
    <w:rsid w:val="00612A2D"/>
    <w:rsid w:val="00613B33"/>
    <w:rsid w:val="00613B49"/>
    <w:rsid w:val="006142D5"/>
    <w:rsid w:val="00614574"/>
    <w:rsid w:val="00614DB2"/>
    <w:rsid w:val="0061747D"/>
    <w:rsid w:val="00617B70"/>
    <w:rsid w:val="0062010B"/>
    <w:rsid w:val="00620592"/>
    <w:rsid w:val="00620BD4"/>
    <w:rsid w:val="006211F7"/>
    <w:rsid w:val="006214D3"/>
    <w:rsid w:val="0062164C"/>
    <w:rsid w:val="0062212F"/>
    <w:rsid w:val="00622428"/>
    <w:rsid w:val="006224F0"/>
    <w:rsid w:val="006225FE"/>
    <w:rsid w:val="0062284D"/>
    <w:rsid w:val="00622AFF"/>
    <w:rsid w:val="006233BE"/>
    <w:rsid w:val="0062385B"/>
    <w:rsid w:val="006249AB"/>
    <w:rsid w:val="00625577"/>
    <w:rsid w:val="006258F1"/>
    <w:rsid w:val="006258F9"/>
    <w:rsid w:val="006268B5"/>
    <w:rsid w:val="00626943"/>
    <w:rsid w:val="006277E8"/>
    <w:rsid w:val="00627D2C"/>
    <w:rsid w:val="00627E01"/>
    <w:rsid w:val="00630127"/>
    <w:rsid w:val="006306F3"/>
    <w:rsid w:val="00631080"/>
    <w:rsid w:val="0063149A"/>
    <w:rsid w:val="00631D23"/>
    <w:rsid w:val="006325D0"/>
    <w:rsid w:val="00632649"/>
    <w:rsid w:val="006328C5"/>
    <w:rsid w:val="006329A9"/>
    <w:rsid w:val="00632A7C"/>
    <w:rsid w:val="00633192"/>
    <w:rsid w:val="006338CA"/>
    <w:rsid w:val="0063403F"/>
    <w:rsid w:val="0063419E"/>
    <w:rsid w:val="00634D61"/>
    <w:rsid w:val="00634FEC"/>
    <w:rsid w:val="006355A3"/>
    <w:rsid w:val="00635BA6"/>
    <w:rsid w:val="00635CA7"/>
    <w:rsid w:val="00635F95"/>
    <w:rsid w:val="0063628A"/>
    <w:rsid w:val="00637EE4"/>
    <w:rsid w:val="006404CB"/>
    <w:rsid w:val="00640790"/>
    <w:rsid w:val="0064096F"/>
    <w:rsid w:val="00640C53"/>
    <w:rsid w:val="00641308"/>
    <w:rsid w:val="00642189"/>
    <w:rsid w:val="0064298E"/>
    <w:rsid w:val="00642F56"/>
    <w:rsid w:val="0064309A"/>
    <w:rsid w:val="00643CD5"/>
    <w:rsid w:val="00643D0D"/>
    <w:rsid w:val="00643DAD"/>
    <w:rsid w:val="00643DEA"/>
    <w:rsid w:val="006442CC"/>
    <w:rsid w:val="00644499"/>
    <w:rsid w:val="00645041"/>
    <w:rsid w:val="006454C3"/>
    <w:rsid w:val="00645DDC"/>
    <w:rsid w:val="00645EB5"/>
    <w:rsid w:val="00645F6C"/>
    <w:rsid w:val="00647068"/>
    <w:rsid w:val="00647E95"/>
    <w:rsid w:val="006506B4"/>
    <w:rsid w:val="006513BF"/>
    <w:rsid w:val="00651BA5"/>
    <w:rsid w:val="00651E0D"/>
    <w:rsid w:val="00652723"/>
    <w:rsid w:val="006528D7"/>
    <w:rsid w:val="0065305B"/>
    <w:rsid w:val="006530AA"/>
    <w:rsid w:val="006534D6"/>
    <w:rsid w:val="00653DE0"/>
    <w:rsid w:val="006541B5"/>
    <w:rsid w:val="00654387"/>
    <w:rsid w:val="00654624"/>
    <w:rsid w:val="00654BB6"/>
    <w:rsid w:val="0065531C"/>
    <w:rsid w:val="00655817"/>
    <w:rsid w:val="0065586C"/>
    <w:rsid w:val="00655870"/>
    <w:rsid w:val="006567F2"/>
    <w:rsid w:val="00656F55"/>
    <w:rsid w:val="00657DB7"/>
    <w:rsid w:val="00657DF3"/>
    <w:rsid w:val="00660D52"/>
    <w:rsid w:val="00661125"/>
    <w:rsid w:val="00661221"/>
    <w:rsid w:val="00662243"/>
    <w:rsid w:val="00663804"/>
    <w:rsid w:val="00663C05"/>
    <w:rsid w:val="006647FF"/>
    <w:rsid w:val="00664F6D"/>
    <w:rsid w:val="0066582F"/>
    <w:rsid w:val="00665C43"/>
    <w:rsid w:val="006660F6"/>
    <w:rsid w:val="00666C52"/>
    <w:rsid w:val="00666E34"/>
    <w:rsid w:val="00666E43"/>
    <w:rsid w:val="00667638"/>
    <w:rsid w:val="00667761"/>
    <w:rsid w:val="00667E8F"/>
    <w:rsid w:val="00667EBA"/>
    <w:rsid w:val="00671A37"/>
    <w:rsid w:val="006724BF"/>
    <w:rsid w:val="00672D72"/>
    <w:rsid w:val="00673C30"/>
    <w:rsid w:val="0067512B"/>
    <w:rsid w:val="006752C6"/>
    <w:rsid w:val="00676334"/>
    <w:rsid w:val="00676AA4"/>
    <w:rsid w:val="00676B2A"/>
    <w:rsid w:val="006771D3"/>
    <w:rsid w:val="0067759C"/>
    <w:rsid w:val="00677F3F"/>
    <w:rsid w:val="00680CF0"/>
    <w:rsid w:val="00681292"/>
    <w:rsid w:val="0068148C"/>
    <w:rsid w:val="00681DB1"/>
    <w:rsid w:val="00681F12"/>
    <w:rsid w:val="006827E3"/>
    <w:rsid w:val="00683183"/>
    <w:rsid w:val="00683299"/>
    <w:rsid w:val="006832A3"/>
    <w:rsid w:val="00683C1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226D"/>
    <w:rsid w:val="00692968"/>
    <w:rsid w:val="00693480"/>
    <w:rsid w:val="006936CA"/>
    <w:rsid w:val="00693841"/>
    <w:rsid w:val="006939D5"/>
    <w:rsid w:val="00693A0B"/>
    <w:rsid w:val="006943BE"/>
    <w:rsid w:val="00694998"/>
    <w:rsid w:val="00694D99"/>
    <w:rsid w:val="0069515A"/>
    <w:rsid w:val="006952BD"/>
    <w:rsid w:val="0069554D"/>
    <w:rsid w:val="0069561A"/>
    <w:rsid w:val="006967A9"/>
    <w:rsid w:val="00696E70"/>
    <w:rsid w:val="00696F77"/>
    <w:rsid w:val="00697FD8"/>
    <w:rsid w:val="006A0711"/>
    <w:rsid w:val="006A0939"/>
    <w:rsid w:val="006A162E"/>
    <w:rsid w:val="006A1E76"/>
    <w:rsid w:val="006A2286"/>
    <w:rsid w:val="006A23AE"/>
    <w:rsid w:val="006A24E8"/>
    <w:rsid w:val="006A26F3"/>
    <w:rsid w:val="006A30D8"/>
    <w:rsid w:val="006A359A"/>
    <w:rsid w:val="006A36C4"/>
    <w:rsid w:val="006A38B7"/>
    <w:rsid w:val="006A3B1A"/>
    <w:rsid w:val="006A3D50"/>
    <w:rsid w:val="006A4DEB"/>
    <w:rsid w:val="006A5303"/>
    <w:rsid w:val="006A620E"/>
    <w:rsid w:val="006A6A70"/>
    <w:rsid w:val="006A726B"/>
    <w:rsid w:val="006A7C24"/>
    <w:rsid w:val="006A7F84"/>
    <w:rsid w:val="006A7FED"/>
    <w:rsid w:val="006B2BF4"/>
    <w:rsid w:val="006B4141"/>
    <w:rsid w:val="006B4E97"/>
    <w:rsid w:val="006B5F50"/>
    <w:rsid w:val="006B6C4C"/>
    <w:rsid w:val="006B7437"/>
    <w:rsid w:val="006C0CBD"/>
    <w:rsid w:val="006C1395"/>
    <w:rsid w:val="006C24E4"/>
    <w:rsid w:val="006C2D91"/>
    <w:rsid w:val="006C322D"/>
    <w:rsid w:val="006C3C6A"/>
    <w:rsid w:val="006C3F62"/>
    <w:rsid w:val="006C4520"/>
    <w:rsid w:val="006C4ADF"/>
    <w:rsid w:val="006C5647"/>
    <w:rsid w:val="006C5C09"/>
    <w:rsid w:val="006C5E5C"/>
    <w:rsid w:val="006C62C2"/>
    <w:rsid w:val="006C644B"/>
    <w:rsid w:val="006C709C"/>
    <w:rsid w:val="006C78CF"/>
    <w:rsid w:val="006C7ED3"/>
    <w:rsid w:val="006D0044"/>
    <w:rsid w:val="006D02ED"/>
    <w:rsid w:val="006D07AF"/>
    <w:rsid w:val="006D0956"/>
    <w:rsid w:val="006D1275"/>
    <w:rsid w:val="006D1B1A"/>
    <w:rsid w:val="006D3278"/>
    <w:rsid w:val="006D34CE"/>
    <w:rsid w:val="006D3885"/>
    <w:rsid w:val="006D3AA6"/>
    <w:rsid w:val="006D40DD"/>
    <w:rsid w:val="006D42E9"/>
    <w:rsid w:val="006D4507"/>
    <w:rsid w:val="006D51DE"/>
    <w:rsid w:val="006D561B"/>
    <w:rsid w:val="006D59F9"/>
    <w:rsid w:val="006D623B"/>
    <w:rsid w:val="006D63AD"/>
    <w:rsid w:val="006D64BF"/>
    <w:rsid w:val="006D7DA4"/>
    <w:rsid w:val="006E1134"/>
    <w:rsid w:val="006E122C"/>
    <w:rsid w:val="006E2032"/>
    <w:rsid w:val="006E3497"/>
    <w:rsid w:val="006E3AB1"/>
    <w:rsid w:val="006E41FF"/>
    <w:rsid w:val="006E437D"/>
    <w:rsid w:val="006E4721"/>
    <w:rsid w:val="006E499D"/>
    <w:rsid w:val="006E57F8"/>
    <w:rsid w:val="006E589F"/>
    <w:rsid w:val="006E59D8"/>
    <w:rsid w:val="006E78B2"/>
    <w:rsid w:val="006E7C41"/>
    <w:rsid w:val="006F072E"/>
    <w:rsid w:val="006F0D7A"/>
    <w:rsid w:val="006F1366"/>
    <w:rsid w:val="006F1546"/>
    <w:rsid w:val="006F1EAE"/>
    <w:rsid w:val="006F1F2E"/>
    <w:rsid w:val="006F2408"/>
    <w:rsid w:val="006F3428"/>
    <w:rsid w:val="006F452D"/>
    <w:rsid w:val="006F4A20"/>
    <w:rsid w:val="006F6431"/>
    <w:rsid w:val="006F6516"/>
    <w:rsid w:val="006F6767"/>
    <w:rsid w:val="006F67C0"/>
    <w:rsid w:val="006F6A8D"/>
    <w:rsid w:val="006F6D14"/>
    <w:rsid w:val="006F71B1"/>
    <w:rsid w:val="007003AE"/>
    <w:rsid w:val="00700E71"/>
    <w:rsid w:val="00701193"/>
    <w:rsid w:val="007016DA"/>
    <w:rsid w:val="0070299C"/>
    <w:rsid w:val="00702C31"/>
    <w:rsid w:val="00702E96"/>
    <w:rsid w:val="0070327A"/>
    <w:rsid w:val="00703817"/>
    <w:rsid w:val="00704596"/>
    <w:rsid w:val="00704EB2"/>
    <w:rsid w:val="007053C9"/>
    <w:rsid w:val="00705CF0"/>
    <w:rsid w:val="00706776"/>
    <w:rsid w:val="00707458"/>
    <w:rsid w:val="007074D1"/>
    <w:rsid w:val="00707A63"/>
    <w:rsid w:val="007104BF"/>
    <w:rsid w:val="0071141D"/>
    <w:rsid w:val="00711B67"/>
    <w:rsid w:val="00711BE5"/>
    <w:rsid w:val="00711DDE"/>
    <w:rsid w:val="00712139"/>
    <w:rsid w:val="0071263C"/>
    <w:rsid w:val="0071290E"/>
    <w:rsid w:val="0071334D"/>
    <w:rsid w:val="00713492"/>
    <w:rsid w:val="00713718"/>
    <w:rsid w:val="00715869"/>
    <w:rsid w:val="00716052"/>
    <w:rsid w:val="00716EB1"/>
    <w:rsid w:val="00716F24"/>
    <w:rsid w:val="007172EB"/>
    <w:rsid w:val="00720327"/>
    <w:rsid w:val="00720D08"/>
    <w:rsid w:val="00721A09"/>
    <w:rsid w:val="00721CC3"/>
    <w:rsid w:val="007221E2"/>
    <w:rsid w:val="007227EC"/>
    <w:rsid w:val="00722C8F"/>
    <w:rsid w:val="007239B9"/>
    <w:rsid w:val="0072483A"/>
    <w:rsid w:val="007248D2"/>
    <w:rsid w:val="00725794"/>
    <w:rsid w:val="007258F0"/>
    <w:rsid w:val="007267BD"/>
    <w:rsid w:val="007268D9"/>
    <w:rsid w:val="00726A21"/>
    <w:rsid w:val="00726E72"/>
    <w:rsid w:val="0072751F"/>
    <w:rsid w:val="00727649"/>
    <w:rsid w:val="00727921"/>
    <w:rsid w:val="00727B27"/>
    <w:rsid w:val="0073004C"/>
    <w:rsid w:val="00730340"/>
    <w:rsid w:val="007303B1"/>
    <w:rsid w:val="00730A98"/>
    <w:rsid w:val="00731971"/>
    <w:rsid w:val="00733606"/>
    <w:rsid w:val="0073383B"/>
    <w:rsid w:val="00733A1A"/>
    <w:rsid w:val="00733CC5"/>
    <w:rsid w:val="00733D2E"/>
    <w:rsid w:val="0073497B"/>
    <w:rsid w:val="00734B24"/>
    <w:rsid w:val="00735755"/>
    <w:rsid w:val="00735E59"/>
    <w:rsid w:val="007361AC"/>
    <w:rsid w:val="00737CCD"/>
    <w:rsid w:val="00737F0B"/>
    <w:rsid w:val="00740309"/>
    <w:rsid w:val="0074037E"/>
    <w:rsid w:val="007407AF"/>
    <w:rsid w:val="00741090"/>
    <w:rsid w:val="00741AF2"/>
    <w:rsid w:val="0074368A"/>
    <w:rsid w:val="00743C36"/>
    <w:rsid w:val="007444B1"/>
    <w:rsid w:val="00744F1A"/>
    <w:rsid w:val="0074507C"/>
    <w:rsid w:val="00745C56"/>
    <w:rsid w:val="007461FC"/>
    <w:rsid w:val="0074674F"/>
    <w:rsid w:val="007468C1"/>
    <w:rsid w:val="00746BCC"/>
    <w:rsid w:val="0074727A"/>
    <w:rsid w:val="007473A7"/>
    <w:rsid w:val="00747632"/>
    <w:rsid w:val="00747D0E"/>
    <w:rsid w:val="0075014A"/>
    <w:rsid w:val="0075020B"/>
    <w:rsid w:val="0075033F"/>
    <w:rsid w:val="00750A6E"/>
    <w:rsid w:val="00750AEB"/>
    <w:rsid w:val="00750F27"/>
    <w:rsid w:val="00751E28"/>
    <w:rsid w:val="007528E1"/>
    <w:rsid w:val="00752AE3"/>
    <w:rsid w:val="0075308C"/>
    <w:rsid w:val="0075374F"/>
    <w:rsid w:val="00754099"/>
    <w:rsid w:val="00754578"/>
    <w:rsid w:val="007549FB"/>
    <w:rsid w:val="00754B5E"/>
    <w:rsid w:val="00754BFE"/>
    <w:rsid w:val="007550CA"/>
    <w:rsid w:val="007559AA"/>
    <w:rsid w:val="00756138"/>
    <w:rsid w:val="00756F60"/>
    <w:rsid w:val="007574E6"/>
    <w:rsid w:val="00757E2B"/>
    <w:rsid w:val="00757F12"/>
    <w:rsid w:val="00760CE0"/>
    <w:rsid w:val="0076130C"/>
    <w:rsid w:val="0076153F"/>
    <w:rsid w:val="00761AB2"/>
    <w:rsid w:val="007623F7"/>
    <w:rsid w:val="00763399"/>
    <w:rsid w:val="00763882"/>
    <w:rsid w:val="00763F79"/>
    <w:rsid w:val="0076418E"/>
    <w:rsid w:val="00764A71"/>
    <w:rsid w:val="00766486"/>
    <w:rsid w:val="0076653D"/>
    <w:rsid w:val="00766F18"/>
    <w:rsid w:val="00767753"/>
    <w:rsid w:val="00767B8E"/>
    <w:rsid w:val="00767C22"/>
    <w:rsid w:val="00770043"/>
    <w:rsid w:val="00770455"/>
    <w:rsid w:val="007704B8"/>
    <w:rsid w:val="00770D05"/>
    <w:rsid w:val="00770D90"/>
    <w:rsid w:val="007732A2"/>
    <w:rsid w:val="00773395"/>
    <w:rsid w:val="007734BD"/>
    <w:rsid w:val="007734EE"/>
    <w:rsid w:val="007739BD"/>
    <w:rsid w:val="00774CA4"/>
    <w:rsid w:val="007759B5"/>
    <w:rsid w:val="00775AF5"/>
    <w:rsid w:val="00775CFC"/>
    <w:rsid w:val="0077628E"/>
    <w:rsid w:val="007764F5"/>
    <w:rsid w:val="007768C7"/>
    <w:rsid w:val="00777589"/>
    <w:rsid w:val="00777904"/>
    <w:rsid w:val="0078022A"/>
    <w:rsid w:val="00780293"/>
    <w:rsid w:val="00780C2E"/>
    <w:rsid w:val="007813BD"/>
    <w:rsid w:val="00781EC8"/>
    <w:rsid w:val="0078222D"/>
    <w:rsid w:val="00782B7F"/>
    <w:rsid w:val="00782CC3"/>
    <w:rsid w:val="007832F1"/>
    <w:rsid w:val="0078379D"/>
    <w:rsid w:val="00784603"/>
    <w:rsid w:val="00784B5F"/>
    <w:rsid w:val="00785D54"/>
    <w:rsid w:val="00785E58"/>
    <w:rsid w:val="0078636B"/>
    <w:rsid w:val="0078760D"/>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60D"/>
    <w:rsid w:val="0079389E"/>
    <w:rsid w:val="00793FE9"/>
    <w:rsid w:val="00794DBC"/>
    <w:rsid w:val="0079581D"/>
    <w:rsid w:val="00795C85"/>
    <w:rsid w:val="00795E9B"/>
    <w:rsid w:val="00796C3D"/>
    <w:rsid w:val="0079722C"/>
    <w:rsid w:val="00797C97"/>
    <w:rsid w:val="007A05FE"/>
    <w:rsid w:val="007A0C83"/>
    <w:rsid w:val="007A10E6"/>
    <w:rsid w:val="007A3072"/>
    <w:rsid w:val="007A30DA"/>
    <w:rsid w:val="007A3AE4"/>
    <w:rsid w:val="007A3FD5"/>
    <w:rsid w:val="007A4E78"/>
    <w:rsid w:val="007A55CD"/>
    <w:rsid w:val="007A56A3"/>
    <w:rsid w:val="007A5A18"/>
    <w:rsid w:val="007A5E86"/>
    <w:rsid w:val="007A5F6E"/>
    <w:rsid w:val="007A61B3"/>
    <w:rsid w:val="007A6348"/>
    <w:rsid w:val="007A6D73"/>
    <w:rsid w:val="007B00C8"/>
    <w:rsid w:val="007B065F"/>
    <w:rsid w:val="007B11DC"/>
    <w:rsid w:val="007B1582"/>
    <w:rsid w:val="007B2158"/>
    <w:rsid w:val="007B221B"/>
    <w:rsid w:val="007B2301"/>
    <w:rsid w:val="007B31A1"/>
    <w:rsid w:val="007B3213"/>
    <w:rsid w:val="007B41FE"/>
    <w:rsid w:val="007B432E"/>
    <w:rsid w:val="007B44CA"/>
    <w:rsid w:val="007B484A"/>
    <w:rsid w:val="007B5061"/>
    <w:rsid w:val="007B58DD"/>
    <w:rsid w:val="007B5958"/>
    <w:rsid w:val="007B59C9"/>
    <w:rsid w:val="007B5DC1"/>
    <w:rsid w:val="007B61E0"/>
    <w:rsid w:val="007B6B2F"/>
    <w:rsid w:val="007B70FF"/>
    <w:rsid w:val="007B7698"/>
    <w:rsid w:val="007B79CF"/>
    <w:rsid w:val="007C00DB"/>
    <w:rsid w:val="007C1098"/>
    <w:rsid w:val="007C2049"/>
    <w:rsid w:val="007C26B3"/>
    <w:rsid w:val="007C3253"/>
    <w:rsid w:val="007C32C7"/>
    <w:rsid w:val="007C38FC"/>
    <w:rsid w:val="007C3D15"/>
    <w:rsid w:val="007C4347"/>
    <w:rsid w:val="007C47E6"/>
    <w:rsid w:val="007C4ED6"/>
    <w:rsid w:val="007C53E5"/>
    <w:rsid w:val="007C54A0"/>
    <w:rsid w:val="007C605B"/>
    <w:rsid w:val="007C7ADE"/>
    <w:rsid w:val="007C7E3C"/>
    <w:rsid w:val="007C7FE1"/>
    <w:rsid w:val="007D0684"/>
    <w:rsid w:val="007D15F5"/>
    <w:rsid w:val="007D17B0"/>
    <w:rsid w:val="007D25C8"/>
    <w:rsid w:val="007D2894"/>
    <w:rsid w:val="007D2DAF"/>
    <w:rsid w:val="007D33FA"/>
    <w:rsid w:val="007D3A7B"/>
    <w:rsid w:val="007D3BB5"/>
    <w:rsid w:val="007D3C8C"/>
    <w:rsid w:val="007D4F25"/>
    <w:rsid w:val="007D4FFF"/>
    <w:rsid w:val="007D56A4"/>
    <w:rsid w:val="007D59A3"/>
    <w:rsid w:val="007D5D4F"/>
    <w:rsid w:val="007D5E34"/>
    <w:rsid w:val="007D73FE"/>
    <w:rsid w:val="007D77D0"/>
    <w:rsid w:val="007D7EF4"/>
    <w:rsid w:val="007E05BA"/>
    <w:rsid w:val="007E0E83"/>
    <w:rsid w:val="007E27E3"/>
    <w:rsid w:val="007E2DA6"/>
    <w:rsid w:val="007E2DC0"/>
    <w:rsid w:val="007E3184"/>
    <w:rsid w:val="007E3641"/>
    <w:rsid w:val="007E4292"/>
    <w:rsid w:val="007E47EB"/>
    <w:rsid w:val="007E56CB"/>
    <w:rsid w:val="007E58FA"/>
    <w:rsid w:val="007E5B5F"/>
    <w:rsid w:val="007E62AA"/>
    <w:rsid w:val="007E670B"/>
    <w:rsid w:val="007E6CEC"/>
    <w:rsid w:val="007E7D7E"/>
    <w:rsid w:val="007E7F8B"/>
    <w:rsid w:val="007F035E"/>
    <w:rsid w:val="007F10F5"/>
    <w:rsid w:val="007F130A"/>
    <w:rsid w:val="007F144C"/>
    <w:rsid w:val="007F16C4"/>
    <w:rsid w:val="007F17CF"/>
    <w:rsid w:val="007F2C0F"/>
    <w:rsid w:val="007F3C89"/>
    <w:rsid w:val="007F3EF1"/>
    <w:rsid w:val="007F479E"/>
    <w:rsid w:val="007F4B9F"/>
    <w:rsid w:val="007F4DED"/>
    <w:rsid w:val="007F655F"/>
    <w:rsid w:val="007F766A"/>
    <w:rsid w:val="007F7BF7"/>
    <w:rsid w:val="008002D0"/>
    <w:rsid w:val="008002F1"/>
    <w:rsid w:val="00800939"/>
    <w:rsid w:val="00801104"/>
    <w:rsid w:val="00801C13"/>
    <w:rsid w:val="008027A5"/>
    <w:rsid w:val="0080337D"/>
    <w:rsid w:val="00803D19"/>
    <w:rsid w:val="00804491"/>
    <w:rsid w:val="008058DB"/>
    <w:rsid w:val="00805C6D"/>
    <w:rsid w:val="00805DB0"/>
    <w:rsid w:val="00806E20"/>
    <w:rsid w:val="00806EDB"/>
    <w:rsid w:val="00807C73"/>
    <w:rsid w:val="0081008C"/>
    <w:rsid w:val="00810260"/>
    <w:rsid w:val="0081061E"/>
    <w:rsid w:val="00810F4C"/>
    <w:rsid w:val="008113A5"/>
    <w:rsid w:val="00811C21"/>
    <w:rsid w:val="00811F2C"/>
    <w:rsid w:val="008121E4"/>
    <w:rsid w:val="008125A9"/>
    <w:rsid w:val="00812A35"/>
    <w:rsid w:val="008133A7"/>
    <w:rsid w:val="00813A5C"/>
    <w:rsid w:val="008144C7"/>
    <w:rsid w:val="00814628"/>
    <w:rsid w:val="008151A7"/>
    <w:rsid w:val="00815532"/>
    <w:rsid w:val="008162A0"/>
    <w:rsid w:val="00816D64"/>
    <w:rsid w:val="008172A9"/>
    <w:rsid w:val="0081743E"/>
    <w:rsid w:val="00817497"/>
    <w:rsid w:val="00817676"/>
    <w:rsid w:val="008200D0"/>
    <w:rsid w:val="00820FAD"/>
    <w:rsid w:val="00821D61"/>
    <w:rsid w:val="00822065"/>
    <w:rsid w:val="00822B45"/>
    <w:rsid w:val="00822BED"/>
    <w:rsid w:val="00824610"/>
    <w:rsid w:val="008247AC"/>
    <w:rsid w:val="008247E3"/>
    <w:rsid w:val="008250E6"/>
    <w:rsid w:val="0082559A"/>
    <w:rsid w:val="008258B9"/>
    <w:rsid w:val="00825D23"/>
    <w:rsid w:val="00825EB4"/>
    <w:rsid w:val="00826399"/>
    <w:rsid w:val="00826765"/>
    <w:rsid w:val="00826A71"/>
    <w:rsid w:val="00826B94"/>
    <w:rsid w:val="00826E15"/>
    <w:rsid w:val="008272C8"/>
    <w:rsid w:val="008272D3"/>
    <w:rsid w:val="00827912"/>
    <w:rsid w:val="00827BC5"/>
    <w:rsid w:val="00827CD3"/>
    <w:rsid w:val="00830186"/>
    <w:rsid w:val="00830230"/>
    <w:rsid w:val="008303BD"/>
    <w:rsid w:val="0083096E"/>
    <w:rsid w:val="00830E32"/>
    <w:rsid w:val="008316AF"/>
    <w:rsid w:val="008318BB"/>
    <w:rsid w:val="008319CE"/>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B18"/>
    <w:rsid w:val="00836DFF"/>
    <w:rsid w:val="008373AD"/>
    <w:rsid w:val="008373E3"/>
    <w:rsid w:val="00837CC8"/>
    <w:rsid w:val="00841173"/>
    <w:rsid w:val="00841ED1"/>
    <w:rsid w:val="00841F18"/>
    <w:rsid w:val="008427B7"/>
    <w:rsid w:val="0084287D"/>
    <w:rsid w:val="00842D7A"/>
    <w:rsid w:val="00843131"/>
    <w:rsid w:val="00843489"/>
    <w:rsid w:val="008439A0"/>
    <w:rsid w:val="00843C39"/>
    <w:rsid w:val="0084434F"/>
    <w:rsid w:val="0084461D"/>
    <w:rsid w:val="008448AC"/>
    <w:rsid w:val="00844905"/>
    <w:rsid w:val="00844BF6"/>
    <w:rsid w:val="00844D87"/>
    <w:rsid w:val="00844EC9"/>
    <w:rsid w:val="008450D2"/>
    <w:rsid w:val="00845F72"/>
    <w:rsid w:val="00846559"/>
    <w:rsid w:val="00846B7B"/>
    <w:rsid w:val="00846BE6"/>
    <w:rsid w:val="00846DA1"/>
    <w:rsid w:val="0084700C"/>
    <w:rsid w:val="00847764"/>
    <w:rsid w:val="00850EA5"/>
    <w:rsid w:val="00851526"/>
    <w:rsid w:val="00851BB4"/>
    <w:rsid w:val="00851F29"/>
    <w:rsid w:val="00851FDE"/>
    <w:rsid w:val="008524FF"/>
    <w:rsid w:val="0085387E"/>
    <w:rsid w:val="008548B4"/>
    <w:rsid w:val="00854D3C"/>
    <w:rsid w:val="0085509B"/>
    <w:rsid w:val="00855611"/>
    <w:rsid w:val="00855A83"/>
    <w:rsid w:val="008563B5"/>
    <w:rsid w:val="00856972"/>
    <w:rsid w:val="008573D0"/>
    <w:rsid w:val="00857BAD"/>
    <w:rsid w:val="00860A81"/>
    <w:rsid w:val="00860A8D"/>
    <w:rsid w:val="0086175A"/>
    <w:rsid w:val="008620B6"/>
    <w:rsid w:val="00862790"/>
    <w:rsid w:val="00862992"/>
    <w:rsid w:val="00862D9D"/>
    <w:rsid w:val="00863A0E"/>
    <w:rsid w:val="00863F2E"/>
    <w:rsid w:val="00863F9F"/>
    <w:rsid w:val="00865679"/>
    <w:rsid w:val="0086592C"/>
    <w:rsid w:val="00865ACD"/>
    <w:rsid w:val="00865E78"/>
    <w:rsid w:val="00866685"/>
    <w:rsid w:val="00866B4F"/>
    <w:rsid w:val="00866D83"/>
    <w:rsid w:val="00866EB0"/>
    <w:rsid w:val="008676B6"/>
    <w:rsid w:val="0086796C"/>
    <w:rsid w:val="00867E3F"/>
    <w:rsid w:val="0087041C"/>
    <w:rsid w:val="0087072C"/>
    <w:rsid w:val="00870B10"/>
    <w:rsid w:val="00870C79"/>
    <w:rsid w:val="00871EB6"/>
    <w:rsid w:val="00872B0D"/>
    <w:rsid w:val="00873B9C"/>
    <w:rsid w:val="00873BD4"/>
    <w:rsid w:val="00873F9A"/>
    <w:rsid w:val="00874350"/>
    <w:rsid w:val="00874CD4"/>
    <w:rsid w:val="0087524D"/>
    <w:rsid w:val="00875D9A"/>
    <w:rsid w:val="00876861"/>
    <w:rsid w:val="00876B0C"/>
    <w:rsid w:val="00877657"/>
    <w:rsid w:val="008801D4"/>
    <w:rsid w:val="00880848"/>
    <w:rsid w:val="0088089A"/>
    <w:rsid w:val="008809B6"/>
    <w:rsid w:val="00881123"/>
    <w:rsid w:val="008812E9"/>
    <w:rsid w:val="0088137A"/>
    <w:rsid w:val="008817B8"/>
    <w:rsid w:val="00882599"/>
    <w:rsid w:val="008826FD"/>
    <w:rsid w:val="00882F33"/>
    <w:rsid w:val="00883D80"/>
    <w:rsid w:val="00885535"/>
    <w:rsid w:val="008856F2"/>
    <w:rsid w:val="008862A5"/>
    <w:rsid w:val="008864AE"/>
    <w:rsid w:val="008865CE"/>
    <w:rsid w:val="008869F5"/>
    <w:rsid w:val="00886BFD"/>
    <w:rsid w:val="008876F9"/>
    <w:rsid w:val="008901B8"/>
    <w:rsid w:val="008905CC"/>
    <w:rsid w:val="00890B42"/>
    <w:rsid w:val="00891821"/>
    <w:rsid w:val="008925C8"/>
    <w:rsid w:val="0089281A"/>
    <w:rsid w:val="008930B8"/>
    <w:rsid w:val="00893C9A"/>
    <w:rsid w:val="008942C2"/>
    <w:rsid w:val="00894AE8"/>
    <w:rsid w:val="00894FEF"/>
    <w:rsid w:val="0089523B"/>
    <w:rsid w:val="00895BD6"/>
    <w:rsid w:val="00895FB2"/>
    <w:rsid w:val="0089609E"/>
    <w:rsid w:val="00897053"/>
    <w:rsid w:val="0089742C"/>
    <w:rsid w:val="008A08F7"/>
    <w:rsid w:val="008A0F37"/>
    <w:rsid w:val="008A12F3"/>
    <w:rsid w:val="008A1773"/>
    <w:rsid w:val="008A3EAD"/>
    <w:rsid w:val="008A462B"/>
    <w:rsid w:val="008A48AE"/>
    <w:rsid w:val="008A4A5B"/>
    <w:rsid w:val="008A4E2F"/>
    <w:rsid w:val="008A51E2"/>
    <w:rsid w:val="008A58EB"/>
    <w:rsid w:val="008A59D3"/>
    <w:rsid w:val="008A5B37"/>
    <w:rsid w:val="008A5DE1"/>
    <w:rsid w:val="008A6519"/>
    <w:rsid w:val="008A6B59"/>
    <w:rsid w:val="008A7442"/>
    <w:rsid w:val="008B0064"/>
    <w:rsid w:val="008B0D44"/>
    <w:rsid w:val="008B0E3B"/>
    <w:rsid w:val="008B10B6"/>
    <w:rsid w:val="008B10FF"/>
    <w:rsid w:val="008B12EE"/>
    <w:rsid w:val="008B19B4"/>
    <w:rsid w:val="008B21FB"/>
    <w:rsid w:val="008B275D"/>
    <w:rsid w:val="008B2B54"/>
    <w:rsid w:val="008B2D76"/>
    <w:rsid w:val="008B2FB1"/>
    <w:rsid w:val="008B32B3"/>
    <w:rsid w:val="008B3385"/>
    <w:rsid w:val="008B3BB4"/>
    <w:rsid w:val="008B44A2"/>
    <w:rsid w:val="008B4BEC"/>
    <w:rsid w:val="008B542F"/>
    <w:rsid w:val="008B5714"/>
    <w:rsid w:val="008B5794"/>
    <w:rsid w:val="008B6745"/>
    <w:rsid w:val="008C00C4"/>
    <w:rsid w:val="008C1A06"/>
    <w:rsid w:val="008C1D30"/>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6B4"/>
    <w:rsid w:val="008D37A0"/>
    <w:rsid w:val="008D3C1E"/>
    <w:rsid w:val="008D3E49"/>
    <w:rsid w:val="008D3FB8"/>
    <w:rsid w:val="008D4C77"/>
    <w:rsid w:val="008D4FD1"/>
    <w:rsid w:val="008D5D6B"/>
    <w:rsid w:val="008D61C3"/>
    <w:rsid w:val="008D634D"/>
    <w:rsid w:val="008D64BD"/>
    <w:rsid w:val="008D6D1B"/>
    <w:rsid w:val="008D79F8"/>
    <w:rsid w:val="008E0B73"/>
    <w:rsid w:val="008E0CCE"/>
    <w:rsid w:val="008E119C"/>
    <w:rsid w:val="008E18EC"/>
    <w:rsid w:val="008E1908"/>
    <w:rsid w:val="008E1E6D"/>
    <w:rsid w:val="008E236A"/>
    <w:rsid w:val="008E2620"/>
    <w:rsid w:val="008E2C43"/>
    <w:rsid w:val="008E3529"/>
    <w:rsid w:val="008E3709"/>
    <w:rsid w:val="008E392B"/>
    <w:rsid w:val="008E405C"/>
    <w:rsid w:val="008E4786"/>
    <w:rsid w:val="008E484D"/>
    <w:rsid w:val="008E4D5A"/>
    <w:rsid w:val="008E59B9"/>
    <w:rsid w:val="008E5B5F"/>
    <w:rsid w:val="008E5BB0"/>
    <w:rsid w:val="008E6713"/>
    <w:rsid w:val="008E6942"/>
    <w:rsid w:val="008E6C04"/>
    <w:rsid w:val="008E6D7F"/>
    <w:rsid w:val="008E78D8"/>
    <w:rsid w:val="008E7C77"/>
    <w:rsid w:val="008E7F05"/>
    <w:rsid w:val="008F033B"/>
    <w:rsid w:val="008F0594"/>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6BE0"/>
    <w:rsid w:val="008F7349"/>
    <w:rsid w:val="008F73B0"/>
    <w:rsid w:val="008F75AD"/>
    <w:rsid w:val="0090025A"/>
    <w:rsid w:val="009005D8"/>
    <w:rsid w:val="00900D75"/>
    <w:rsid w:val="00900DEB"/>
    <w:rsid w:val="00901ACC"/>
    <w:rsid w:val="0090287A"/>
    <w:rsid w:val="00903E70"/>
    <w:rsid w:val="009046BD"/>
    <w:rsid w:val="00904A7D"/>
    <w:rsid w:val="00905E9D"/>
    <w:rsid w:val="00905F5A"/>
    <w:rsid w:val="00906814"/>
    <w:rsid w:val="00906C38"/>
    <w:rsid w:val="00906E06"/>
    <w:rsid w:val="00906E71"/>
    <w:rsid w:val="00907133"/>
    <w:rsid w:val="00907153"/>
    <w:rsid w:val="00907C6B"/>
    <w:rsid w:val="00907CCF"/>
    <w:rsid w:val="009126E7"/>
    <w:rsid w:val="0091388D"/>
    <w:rsid w:val="00914242"/>
    <w:rsid w:val="009151F3"/>
    <w:rsid w:val="00915392"/>
    <w:rsid w:val="00915CF5"/>
    <w:rsid w:val="00915DBB"/>
    <w:rsid w:val="009162C2"/>
    <w:rsid w:val="00916B34"/>
    <w:rsid w:val="00916F25"/>
    <w:rsid w:val="00917046"/>
    <w:rsid w:val="009173E0"/>
    <w:rsid w:val="00917858"/>
    <w:rsid w:val="0092004C"/>
    <w:rsid w:val="00920308"/>
    <w:rsid w:val="009208C5"/>
    <w:rsid w:val="00920A83"/>
    <w:rsid w:val="00920C9F"/>
    <w:rsid w:val="009210A3"/>
    <w:rsid w:val="00922413"/>
    <w:rsid w:val="00923282"/>
    <w:rsid w:val="009240E1"/>
    <w:rsid w:val="009242C0"/>
    <w:rsid w:val="009244E4"/>
    <w:rsid w:val="00924513"/>
    <w:rsid w:val="00924976"/>
    <w:rsid w:val="00924B9F"/>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7D5"/>
    <w:rsid w:val="00931DF3"/>
    <w:rsid w:val="0093309C"/>
    <w:rsid w:val="0093310D"/>
    <w:rsid w:val="0093393A"/>
    <w:rsid w:val="00933CF8"/>
    <w:rsid w:val="00933DDD"/>
    <w:rsid w:val="00935464"/>
    <w:rsid w:val="0093564C"/>
    <w:rsid w:val="00935796"/>
    <w:rsid w:val="00935EAB"/>
    <w:rsid w:val="00936004"/>
    <w:rsid w:val="00936260"/>
    <w:rsid w:val="00936855"/>
    <w:rsid w:val="00936B59"/>
    <w:rsid w:val="00940298"/>
    <w:rsid w:val="00940498"/>
    <w:rsid w:val="009404CA"/>
    <w:rsid w:val="00940B1D"/>
    <w:rsid w:val="009414E8"/>
    <w:rsid w:val="00941730"/>
    <w:rsid w:val="00941E31"/>
    <w:rsid w:val="00943A05"/>
    <w:rsid w:val="00944145"/>
    <w:rsid w:val="009445D4"/>
    <w:rsid w:val="009447EE"/>
    <w:rsid w:val="00945077"/>
    <w:rsid w:val="00946584"/>
    <w:rsid w:val="0094695D"/>
    <w:rsid w:val="00946C11"/>
    <w:rsid w:val="00950006"/>
    <w:rsid w:val="00950DBE"/>
    <w:rsid w:val="00951153"/>
    <w:rsid w:val="00951224"/>
    <w:rsid w:val="009519D2"/>
    <w:rsid w:val="00953238"/>
    <w:rsid w:val="009534AA"/>
    <w:rsid w:val="00953718"/>
    <w:rsid w:val="00953745"/>
    <w:rsid w:val="00953A0F"/>
    <w:rsid w:val="00954F2A"/>
    <w:rsid w:val="00954FF7"/>
    <w:rsid w:val="009556DD"/>
    <w:rsid w:val="0095581D"/>
    <w:rsid w:val="0095589B"/>
    <w:rsid w:val="00955955"/>
    <w:rsid w:val="009561BF"/>
    <w:rsid w:val="009563C7"/>
    <w:rsid w:val="00956D2A"/>
    <w:rsid w:val="00957164"/>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2B68"/>
    <w:rsid w:val="0096318B"/>
    <w:rsid w:val="00963C86"/>
    <w:rsid w:val="00964678"/>
    <w:rsid w:val="009646A8"/>
    <w:rsid w:val="00964B07"/>
    <w:rsid w:val="00965006"/>
    <w:rsid w:val="00965AC6"/>
    <w:rsid w:val="00965AF9"/>
    <w:rsid w:val="00965F51"/>
    <w:rsid w:val="00966591"/>
    <w:rsid w:val="00967004"/>
    <w:rsid w:val="009670A0"/>
    <w:rsid w:val="009675F8"/>
    <w:rsid w:val="0096760C"/>
    <w:rsid w:val="00967EA2"/>
    <w:rsid w:val="00970D52"/>
    <w:rsid w:val="009714A3"/>
    <w:rsid w:val="00972C23"/>
    <w:rsid w:val="00972C6D"/>
    <w:rsid w:val="00972FBB"/>
    <w:rsid w:val="009731F3"/>
    <w:rsid w:val="0097353B"/>
    <w:rsid w:val="00973555"/>
    <w:rsid w:val="00974358"/>
    <w:rsid w:val="00974495"/>
    <w:rsid w:val="009749B3"/>
    <w:rsid w:val="009751B1"/>
    <w:rsid w:val="00975337"/>
    <w:rsid w:val="009765A2"/>
    <w:rsid w:val="00976799"/>
    <w:rsid w:val="00976FD2"/>
    <w:rsid w:val="00977023"/>
    <w:rsid w:val="00977ED3"/>
    <w:rsid w:val="00980824"/>
    <w:rsid w:val="00980AFD"/>
    <w:rsid w:val="009811BA"/>
    <w:rsid w:val="00981766"/>
    <w:rsid w:val="0098202A"/>
    <w:rsid w:val="00982708"/>
    <w:rsid w:val="00982FB0"/>
    <w:rsid w:val="00984CA7"/>
    <w:rsid w:val="00984D98"/>
    <w:rsid w:val="00984E89"/>
    <w:rsid w:val="0098559B"/>
    <w:rsid w:val="00985BD6"/>
    <w:rsid w:val="00985DFA"/>
    <w:rsid w:val="00985F16"/>
    <w:rsid w:val="009861EE"/>
    <w:rsid w:val="00987A7F"/>
    <w:rsid w:val="00987B44"/>
    <w:rsid w:val="00990B96"/>
    <w:rsid w:val="009918E5"/>
    <w:rsid w:val="00991D1F"/>
    <w:rsid w:val="009927EB"/>
    <w:rsid w:val="00992E2E"/>
    <w:rsid w:val="0099301E"/>
    <w:rsid w:val="00993405"/>
    <w:rsid w:val="00993478"/>
    <w:rsid w:val="0099402A"/>
    <w:rsid w:val="00995721"/>
    <w:rsid w:val="00995BF3"/>
    <w:rsid w:val="00995D43"/>
    <w:rsid w:val="00995DE8"/>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44E6"/>
    <w:rsid w:val="009A4980"/>
    <w:rsid w:val="009A522C"/>
    <w:rsid w:val="009A54F9"/>
    <w:rsid w:val="009A5BA2"/>
    <w:rsid w:val="009A5C66"/>
    <w:rsid w:val="009A5FAA"/>
    <w:rsid w:val="009A71A2"/>
    <w:rsid w:val="009A74B2"/>
    <w:rsid w:val="009A792A"/>
    <w:rsid w:val="009A7E00"/>
    <w:rsid w:val="009A7FDB"/>
    <w:rsid w:val="009B0C56"/>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643"/>
    <w:rsid w:val="009C1EF6"/>
    <w:rsid w:val="009C20C7"/>
    <w:rsid w:val="009C2380"/>
    <w:rsid w:val="009C2453"/>
    <w:rsid w:val="009C2F96"/>
    <w:rsid w:val="009C3474"/>
    <w:rsid w:val="009C35AD"/>
    <w:rsid w:val="009C35DB"/>
    <w:rsid w:val="009C43E1"/>
    <w:rsid w:val="009C461C"/>
    <w:rsid w:val="009C4845"/>
    <w:rsid w:val="009C4CF7"/>
    <w:rsid w:val="009C544F"/>
    <w:rsid w:val="009C5788"/>
    <w:rsid w:val="009C6C8B"/>
    <w:rsid w:val="009C75E0"/>
    <w:rsid w:val="009D21A7"/>
    <w:rsid w:val="009D21E9"/>
    <w:rsid w:val="009D253C"/>
    <w:rsid w:val="009D2AEC"/>
    <w:rsid w:val="009D2F0D"/>
    <w:rsid w:val="009D3364"/>
    <w:rsid w:val="009D3F2A"/>
    <w:rsid w:val="009D3FD5"/>
    <w:rsid w:val="009D43A4"/>
    <w:rsid w:val="009D487E"/>
    <w:rsid w:val="009D5AD9"/>
    <w:rsid w:val="009D6E31"/>
    <w:rsid w:val="009D718B"/>
    <w:rsid w:val="009D7678"/>
    <w:rsid w:val="009E00E9"/>
    <w:rsid w:val="009E0BAF"/>
    <w:rsid w:val="009E0CC6"/>
    <w:rsid w:val="009E11D0"/>
    <w:rsid w:val="009E1F52"/>
    <w:rsid w:val="009E217E"/>
    <w:rsid w:val="009E236A"/>
    <w:rsid w:val="009E2FE1"/>
    <w:rsid w:val="009E305E"/>
    <w:rsid w:val="009E3316"/>
    <w:rsid w:val="009E35DE"/>
    <w:rsid w:val="009E3EBD"/>
    <w:rsid w:val="009E4EB1"/>
    <w:rsid w:val="009E5842"/>
    <w:rsid w:val="009E6468"/>
    <w:rsid w:val="009E64D1"/>
    <w:rsid w:val="009E7328"/>
    <w:rsid w:val="009E73FA"/>
    <w:rsid w:val="009E7A31"/>
    <w:rsid w:val="009E7B36"/>
    <w:rsid w:val="009E7BCD"/>
    <w:rsid w:val="009E7F14"/>
    <w:rsid w:val="009F00A4"/>
    <w:rsid w:val="009F0561"/>
    <w:rsid w:val="009F058B"/>
    <w:rsid w:val="009F0FA3"/>
    <w:rsid w:val="009F14AA"/>
    <w:rsid w:val="009F1689"/>
    <w:rsid w:val="009F1968"/>
    <w:rsid w:val="009F421A"/>
    <w:rsid w:val="009F438D"/>
    <w:rsid w:val="009F43E7"/>
    <w:rsid w:val="009F4757"/>
    <w:rsid w:val="009F4A1E"/>
    <w:rsid w:val="009F4E4A"/>
    <w:rsid w:val="009F4E5B"/>
    <w:rsid w:val="009F5047"/>
    <w:rsid w:val="009F509A"/>
    <w:rsid w:val="009F55F5"/>
    <w:rsid w:val="009F5CAC"/>
    <w:rsid w:val="009F5FB1"/>
    <w:rsid w:val="009F6402"/>
    <w:rsid w:val="009F6854"/>
    <w:rsid w:val="009F6A51"/>
    <w:rsid w:val="009F6A8B"/>
    <w:rsid w:val="009F6B01"/>
    <w:rsid w:val="009F764C"/>
    <w:rsid w:val="009F78A7"/>
    <w:rsid w:val="00A000E8"/>
    <w:rsid w:val="00A00954"/>
    <w:rsid w:val="00A00C67"/>
    <w:rsid w:val="00A00CF7"/>
    <w:rsid w:val="00A0160C"/>
    <w:rsid w:val="00A01806"/>
    <w:rsid w:val="00A01916"/>
    <w:rsid w:val="00A01A17"/>
    <w:rsid w:val="00A01D8B"/>
    <w:rsid w:val="00A01F17"/>
    <w:rsid w:val="00A02A69"/>
    <w:rsid w:val="00A03366"/>
    <w:rsid w:val="00A034EF"/>
    <w:rsid w:val="00A038E8"/>
    <w:rsid w:val="00A04896"/>
    <w:rsid w:val="00A05192"/>
    <w:rsid w:val="00A05E01"/>
    <w:rsid w:val="00A06167"/>
    <w:rsid w:val="00A06661"/>
    <w:rsid w:val="00A06904"/>
    <w:rsid w:val="00A06CD7"/>
    <w:rsid w:val="00A1001A"/>
    <w:rsid w:val="00A10419"/>
    <w:rsid w:val="00A11288"/>
    <w:rsid w:val="00A11877"/>
    <w:rsid w:val="00A11F3E"/>
    <w:rsid w:val="00A11F54"/>
    <w:rsid w:val="00A11FE9"/>
    <w:rsid w:val="00A1235B"/>
    <w:rsid w:val="00A12A78"/>
    <w:rsid w:val="00A1339A"/>
    <w:rsid w:val="00A138C0"/>
    <w:rsid w:val="00A13BCE"/>
    <w:rsid w:val="00A13D7D"/>
    <w:rsid w:val="00A14490"/>
    <w:rsid w:val="00A14C67"/>
    <w:rsid w:val="00A14D42"/>
    <w:rsid w:val="00A14DAB"/>
    <w:rsid w:val="00A150D1"/>
    <w:rsid w:val="00A164A4"/>
    <w:rsid w:val="00A16FC2"/>
    <w:rsid w:val="00A17316"/>
    <w:rsid w:val="00A174CA"/>
    <w:rsid w:val="00A1750C"/>
    <w:rsid w:val="00A17D0D"/>
    <w:rsid w:val="00A17DC8"/>
    <w:rsid w:val="00A20B13"/>
    <w:rsid w:val="00A20C2E"/>
    <w:rsid w:val="00A216DC"/>
    <w:rsid w:val="00A21702"/>
    <w:rsid w:val="00A21C94"/>
    <w:rsid w:val="00A21FDE"/>
    <w:rsid w:val="00A223F2"/>
    <w:rsid w:val="00A22650"/>
    <w:rsid w:val="00A22C1E"/>
    <w:rsid w:val="00A23111"/>
    <w:rsid w:val="00A233B8"/>
    <w:rsid w:val="00A234E1"/>
    <w:rsid w:val="00A23A24"/>
    <w:rsid w:val="00A23C18"/>
    <w:rsid w:val="00A24301"/>
    <w:rsid w:val="00A24464"/>
    <w:rsid w:val="00A24BE7"/>
    <w:rsid w:val="00A2508A"/>
    <w:rsid w:val="00A253F3"/>
    <w:rsid w:val="00A255BA"/>
    <w:rsid w:val="00A25715"/>
    <w:rsid w:val="00A25BFE"/>
    <w:rsid w:val="00A25F02"/>
    <w:rsid w:val="00A261E4"/>
    <w:rsid w:val="00A2627D"/>
    <w:rsid w:val="00A2721B"/>
    <w:rsid w:val="00A27874"/>
    <w:rsid w:val="00A303C9"/>
    <w:rsid w:val="00A3074D"/>
    <w:rsid w:val="00A319EA"/>
    <w:rsid w:val="00A31E4B"/>
    <w:rsid w:val="00A32142"/>
    <w:rsid w:val="00A3238A"/>
    <w:rsid w:val="00A324F5"/>
    <w:rsid w:val="00A32845"/>
    <w:rsid w:val="00A32D98"/>
    <w:rsid w:val="00A33A93"/>
    <w:rsid w:val="00A3454F"/>
    <w:rsid w:val="00A34AAF"/>
    <w:rsid w:val="00A34DB6"/>
    <w:rsid w:val="00A35A72"/>
    <w:rsid w:val="00A35C66"/>
    <w:rsid w:val="00A3627F"/>
    <w:rsid w:val="00A3636D"/>
    <w:rsid w:val="00A365D3"/>
    <w:rsid w:val="00A36D9B"/>
    <w:rsid w:val="00A37BCE"/>
    <w:rsid w:val="00A402C4"/>
    <w:rsid w:val="00A40B23"/>
    <w:rsid w:val="00A40CB3"/>
    <w:rsid w:val="00A40D2A"/>
    <w:rsid w:val="00A41095"/>
    <w:rsid w:val="00A410FF"/>
    <w:rsid w:val="00A41F58"/>
    <w:rsid w:val="00A42905"/>
    <w:rsid w:val="00A42EFB"/>
    <w:rsid w:val="00A445EA"/>
    <w:rsid w:val="00A45184"/>
    <w:rsid w:val="00A4548B"/>
    <w:rsid w:val="00A46304"/>
    <w:rsid w:val="00A463CC"/>
    <w:rsid w:val="00A465FF"/>
    <w:rsid w:val="00A46C21"/>
    <w:rsid w:val="00A46EBF"/>
    <w:rsid w:val="00A47204"/>
    <w:rsid w:val="00A47CB7"/>
    <w:rsid w:val="00A5113E"/>
    <w:rsid w:val="00A51251"/>
    <w:rsid w:val="00A51321"/>
    <w:rsid w:val="00A5133F"/>
    <w:rsid w:val="00A51972"/>
    <w:rsid w:val="00A51D44"/>
    <w:rsid w:val="00A52371"/>
    <w:rsid w:val="00A52860"/>
    <w:rsid w:val="00A5329C"/>
    <w:rsid w:val="00A53387"/>
    <w:rsid w:val="00A53686"/>
    <w:rsid w:val="00A5379A"/>
    <w:rsid w:val="00A53E41"/>
    <w:rsid w:val="00A54DE9"/>
    <w:rsid w:val="00A5647A"/>
    <w:rsid w:val="00A565E5"/>
    <w:rsid w:val="00A566DF"/>
    <w:rsid w:val="00A56716"/>
    <w:rsid w:val="00A567E4"/>
    <w:rsid w:val="00A56ADF"/>
    <w:rsid w:val="00A56DA3"/>
    <w:rsid w:val="00A574EC"/>
    <w:rsid w:val="00A57B81"/>
    <w:rsid w:val="00A604EE"/>
    <w:rsid w:val="00A608DA"/>
    <w:rsid w:val="00A609E6"/>
    <w:rsid w:val="00A61109"/>
    <w:rsid w:val="00A62482"/>
    <w:rsid w:val="00A62F69"/>
    <w:rsid w:val="00A63184"/>
    <w:rsid w:val="00A638E8"/>
    <w:rsid w:val="00A63BBC"/>
    <w:rsid w:val="00A644FC"/>
    <w:rsid w:val="00A64577"/>
    <w:rsid w:val="00A649FB"/>
    <w:rsid w:val="00A64EFF"/>
    <w:rsid w:val="00A65064"/>
    <w:rsid w:val="00A65A7A"/>
    <w:rsid w:val="00A65FBC"/>
    <w:rsid w:val="00A66246"/>
    <w:rsid w:val="00A66AD4"/>
    <w:rsid w:val="00A70536"/>
    <w:rsid w:val="00A70D1B"/>
    <w:rsid w:val="00A7184E"/>
    <w:rsid w:val="00A71DEA"/>
    <w:rsid w:val="00A7222D"/>
    <w:rsid w:val="00A72547"/>
    <w:rsid w:val="00A74538"/>
    <w:rsid w:val="00A74D65"/>
    <w:rsid w:val="00A75394"/>
    <w:rsid w:val="00A7606F"/>
    <w:rsid w:val="00A764FD"/>
    <w:rsid w:val="00A769CD"/>
    <w:rsid w:val="00A76B9B"/>
    <w:rsid w:val="00A76C04"/>
    <w:rsid w:val="00A80197"/>
    <w:rsid w:val="00A80415"/>
    <w:rsid w:val="00A808C9"/>
    <w:rsid w:val="00A80B89"/>
    <w:rsid w:val="00A810DC"/>
    <w:rsid w:val="00A818D7"/>
    <w:rsid w:val="00A81F78"/>
    <w:rsid w:val="00A822C8"/>
    <w:rsid w:val="00A8242B"/>
    <w:rsid w:val="00A825CC"/>
    <w:rsid w:val="00A826F6"/>
    <w:rsid w:val="00A82C09"/>
    <w:rsid w:val="00A830B8"/>
    <w:rsid w:val="00A8317A"/>
    <w:rsid w:val="00A8335D"/>
    <w:rsid w:val="00A8416A"/>
    <w:rsid w:val="00A8421E"/>
    <w:rsid w:val="00A843D9"/>
    <w:rsid w:val="00A8448F"/>
    <w:rsid w:val="00A844A5"/>
    <w:rsid w:val="00A84A2B"/>
    <w:rsid w:val="00A84ED6"/>
    <w:rsid w:val="00A85A78"/>
    <w:rsid w:val="00A85F85"/>
    <w:rsid w:val="00A875B8"/>
    <w:rsid w:val="00A877B7"/>
    <w:rsid w:val="00A87833"/>
    <w:rsid w:val="00A87AA4"/>
    <w:rsid w:val="00A87B22"/>
    <w:rsid w:val="00A90565"/>
    <w:rsid w:val="00A9124C"/>
    <w:rsid w:val="00A91261"/>
    <w:rsid w:val="00A91D56"/>
    <w:rsid w:val="00A922C8"/>
    <w:rsid w:val="00A922EA"/>
    <w:rsid w:val="00A9423E"/>
    <w:rsid w:val="00A952EA"/>
    <w:rsid w:val="00A95AB9"/>
    <w:rsid w:val="00A96029"/>
    <w:rsid w:val="00A96821"/>
    <w:rsid w:val="00A96C14"/>
    <w:rsid w:val="00A9789E"/>
    <w:rsid w:val="00AA05B7"/>
    <w:rsid w:val="00AA07EB"/>
    <w:rsid w:val="00AA0BAB"/>
    <w:rsid w:val="00AA0DB9"/>
    <w:rsid w:val="00AA0F78"/>
    <w:rsid w:val="00AA10C9"/>
    <w:rsid w:val="00AA11E9"/>
    <w:rsid w:val="00AA1459"/>
    <w:rsid w:val="00AA27D2"/>
    <w:rsid w:val="00AA3010"/>
    <w:rsid w:val="00AA3943"/>
    <w:rsid w:val="00AA3B7E"/>
    <w:rsid w:val="00AA3FBB"/>
    <w:rsid w:val="00AA40E7"/>
    <w:rsid w:val="00AA492E"/>
    <w:rsid w:val="00AA4C5E"/>
    <w:rsid w:val="00AA6DD3"/>
    <w:rsid w:val="00AA7351"/>
    <w:rsid w:val="00AA7900"/>
    <w:rsid w:val="00AB1D1A"/>
    <w:rsid w:val="00AB2039"/>
    <w:rsid w:val="00AB2923"/>
    <w:rsid w:val="00AB2D1B"/>
    <w:rsid w:val="00AB37C9"/>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4A2"/>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0"/>
    <w:rsid w:val="00AC71EC"/>
    <w:rsid w:val="00AC7231"/>
    <w:rsid w:val="00AC7598"/>
    <w:rsid w:val="00AC7CE3"/>
    <w:rsid w:val="00AC7F14"/>
    <w:rsid w:val="00AD043C"/>
    <w:rsid w:val="00AD0FAC"/>
    <w:rsid w:val="00AD12A2"/>
    <w:rsid w:val="00AD1786"/>
    <w:rsid w:val="00AD18F1"/>
    <w:rsid w:val="00AD2374"/>
    <w:rsid w:val="00AD255F"/>
    <w:rsid w:val="00AD30DB"/>
    <w:rsid w:val="00AD340D"/>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1C23"/>
    <w:rsid w:val="00AE2B50"/>
    <w:rsid w:val="00AE2FF3"/>
    <w:rsid w:val="00AE3818"/>
    <w:rsid w:val="00AE38E8"/>
    <w:rsid w:val="00AE49C0"/>
    <w:rsid w:val="00AE4F37"/>
    <w:rsid w:val="00AE5CFB"/>
    <w:rsid w:val="00AE619C"/>
    <w:rsid w:val="00AE68FC"/>
    <w:rsid w:val="00AE6A35"/>
    <w:rsid w:val="00AE6BBF"/>
    <w:rsid w:val="00AE6E83"/>
    <w:rsid w:val="00AE7172"/>
    <w:rsid w:val="00AE7203"/>
    <w:rsid w:val="00AE76F6"/>
    <w:rsid w:val="00AE771B"/>
    <w:rsid w:val="00AE7755"/>
    <w:rsid w:val="00AE7803"/>
    <w:rsid w:val="00AF0285"/>
    <w:rsid w:val="00AF197E"/>
    <w:rsid w:val="00AF1D39"/>
    <w:rsid w:val="00AF25BE"/>
    <w:rsid w:val="00AF2A6E"/>
    <w:rsid w:val="00AF3F86"/>
    <w:rsid w:val="00AF47A6"/>
    <w:rsid w:val="00AF64BF"/>
    <w:rsid w:val="00AF6722"/>
    <w:rsid w:val="00AF710D"/>
    <w:rsid w:val="00AF7E75"/>
    <w:rsid w:val="00B00368"/>
    <w:rsid w:val="00B0086C"/>
    <w:rsid w:val="00B008BA"/>
    <w:rsid w:val="00B008C2"/>
    <w:rsid w:val="00B00B22"/>
    <w:rsid w:val="00B00BC6"/>
    <w:rsid w:val="00B00F87"/>
    <w:rsid w:val="00B01123"/>
    <w:rsid w:val="00B01869"/>
    <w:rsid w:val="00B01D85"/>
    <w:rsid w:val="00B01E4D"/>
    <w:rsid w:val="00B038DB"/>
    <w:rsid w:val="00B0391F"/>
    <w:rsid w:val="00B03952"/>
    <w:rsid w:val="00B042DD"/>
    <w:rsid w:val="00B04597"/>
    <w:rsid w:val="00B052BF"/>
    <w:rsid w:val="00B05947"/>
    <w:rsid w:val="00B05CBC"/>
    <w:rsid w:val="00B0621B"/>
    <w:rsid w:val="00B062C2"/>
    <w:rsid w:val="00B063F8"/>
    <w:rsid w:val="00B06804"/>
    <w:rsid w:val="00B06CD2"/>
    <w:rsid w:val="00B1035E"/>
    <w:rsid w:val="00B103C9"/>
    <w:rsid w:val="00B11978"/>
    <w:rsid w:val="00B119F4"/>
    <w:rsid w:val="00B127EA"/>
    <w:rsid w:val="00B12971"/>
    <w:rsid w:val="00B12983"/>
    <w:rsid w:val="00B12CDF"/>
    <w:rsid w:val="00B12E02"/>
    <w:rsid w:val="00B12E48"/>
    <w:rsid w:val="00B13321"/>
    <w:rsid w:val="00B13660"/>
    <w:rsid w:val="00B14001"/>
    <w:rsid w:val="00B1402B"/>
    <w:rsid w:val="00B1458D"/>
    <w:rsid w:val="00B14757"/>
    <w:rsid w:val="00B14D6E"/>
    <w:rsid w:val="00B15755"/>
    <w:rsid w:val="00B15A23"/>
    <w:rsid w:val="00B15DB6"/>
    <w:rsid w:val="00B15EF8"/>
    <w:rsid w:val="00B16448"/>
    <w:rsid w:val="00B1704E"/>
    <w:rsid w:val="00B17207"/>
    <w:rsid w:val="00B17A1F"/>
    <w:rsid w:val="00B20785"/>
    <w:rsid w:val="00B2091F"/>
    <w:rsid w:val="00B20C17"/>
    <w:rsid w:val="00B21042"/>
    <w:rsid w:val="00B2111C"/>
    <w:rsid w:val="00B21578"/>
    <w:rsid w:val="00B23767"/>
    <w:rsid w:val="00B2387B"/>
    <w:rsid w:val="00B23880"/>
    <w:rsid w:val="00B238A4"/>
    <w:rsid w:val="00B23E43"/>
    <w:rsid w:val="00B247DC"/>
    <w:rsid w:val="00B24A4C"/>
    <w:rsid w:val="00B24E94"/>
    <w:rsid w:val="00B25829"/>
    <w:rsid w:val="00B25D66"/>
    <w:rsid w:val="00B2692F"/>
    <w:rsid w:val="00B2738D"/>
    <w:rsid w:val="00B27858"/>
    <w:rsid w:val="00B27961"/>
    <w:rsid w:val="00B27F49"/>
    <w:rsid w:val="00B306BF"/>
    <w:rsid w:val="00B3090C"/>
    <w:rsid w:val="00B30B65"/>
    <w:rsid w:val="00B31042"/>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5B18"/>
    <w:rsid w:val="00B3637D"/>
    <w:rsid w:val="00B367CC"/>
    <w:rsid w:val="00B3697A"/>
    <w:rsid w:val="00B36B22"/>
    <w:rsid w:val="00B376BC"/>
    <w:rsid w:val="00B3777F"/>
    <w:rsid w:val="00B378D1"/>
    <w:rsid w:val="00B4021E"/>
    <w:rsid w:val="00B40804"/>
    <w:rsid w:val="00B41B70"/>
    <w:rsid w:val="00B42291"/>
    <w:rsid w:val="00B42515"/>
    <w:rsid w:val="00B429ED"/>
    <w:rsid w:val="00B431D9"/>
    <w:rsid w:val="00B43F74"/>
    <w:rsid w:val="00B446A0"/>
    <w:rsid w:val="00B44CF1"/>
    <w:rsid w:val="00B44F69"/>
    <w:rsid w:val="00B45280"/>
    <w:rsid w:val="00B45495"/>
    <w:rsid w:val="00B454F1"/>
    <w:rsid w:val="00B4573C"/>
    <w:rsid w:val="00B45CBD"/>
    <w:rsid w:val="00B461C2"/>
    <w:rsid w:val="00B4653A"/>
    <w:rsid w:val="00B46EEB"/>
    <w:rsid w:val="00B4716F"/>
    <w:rsid w:val="00B47CCD"/>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80F"/>
    <w:rsid w:val="00B54B36"/>
    <w:rsid w:val="00B54E31"/>
    <w:rsid w:val="00B5511A"/>
    <w:rsid w:val="00B554B4"/>
    <w:rsid w:val="00B55893"/>
    <w:rsid w:val="00B55AE9"/>
    <w:rsid w:val="00B55C76"/>
    <w:rsid w:val="00B55EFE"/>
    <w:rsid w:val="00B55FAD"/>
    <w:rsid w:val="00B565BA"/>
    <w:rsid w:val="00B56882"/>
    <w:rsid w:val="00B56DE4"/>
    <w:rsid w:val="00B56F50"/>
    <w:rsid w:val="00B5780E"/>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93B"/>
    <w:rsid w:val="00B67A80"/>
    <w:rsid w:val="00B67F9B"/>
    <w:rsid w:val="00B7021B"/>
    <w:rsid w:val="00B7100A"/>
    <w:rsid w:val="00B71475"/>
    <w:rsid w:val="00B7182B"/>
    <w:rsid w:val="00B71B16"/>
    <w:rsid w:val="00B71CB0"/>
    <w:rsid w:val="00B72397"/>
    <w:rsid w:val="00B72786"/>
    <w:rsid w:val="00B72826"/>
    <w:rsid w:val="00B72CF7"/>
    <w:rsid w:val="00B73695"/>
    <w:rsid w:val="00B74261"/>
    <w:rsid w:val="00B7455B"/>
    <w:rsid w:val="00B74629"/>
    <w:rsid w:val="00B74A77"/>
    <w:rsid w:val="00B74B3E"/>
    <w:rsid w:val="00B76B2D"/>
    <w:rsid w:val="00B76C08"/>
    <w:rsid w:val="00B76C15"/>
    <w:rsid w:val="00B76D7A"/>
    <w:rsid w:val="00B772FA"/>
    <w:rsid w:val="00B77654"/>
    <w:rsid w:val="00B80006"/>
    <w:rsid w:val="00B80191"/>
    <w:rsid w:val="00B80726"/>
    <w:rsid w:val="00B8287D"/>
    <w:rsid w:val="00B82E8C"/>
    <w:rsid w:val="00B830CE"/>
    <w:rsid w:val="00B830F7"/>
    <w:rsid w:val="00B83206"/>
    <w:rsid w:val="00B8379F"/>
    <w:rsid w:val="00B83887"/>
    <w:rsid w:val="00B8414E"/>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C7"/>
    <w:rsid w:val="00B92067"/>
    <w:rsid w:val="00B920F2"/>
    <w:rsid w:val="00B92447"/>
    <w:rsid w:val="00B9261C"/>
    <w:rsid w:val="00B93084"/>
    <w:rsid w:val="00B93459"/>
    <w:rsid w:val="00B9519A"/>
    <w:rsid w:val="00B95DB2"/>
    <w:rsid w:val="00B95EC5"/>
    <w:rsid w:val="00B97591"/>
    <w:rsid w:val="00B97894"/>
    <w:rsid w:val="00B97F36"/>
    <w:rsid w:val="00BA05A0"/>
    <w:rsid w:val="00BA075E"/>
    <w:rsid w:val="00BA09B9"/>
    <w:rsid w:val="00BA0ED2"/>
    <w:rsid w:val="00BA1675"/>
    <w:rsid w:val="00BA183A"/>
    <w:rsid w:val="00BA1E2A"/>
    <w:rsid w:val="00BA1FED"/>
    <w:rsid w:val="00BA2346"/>
    <w:rsid w:val="00BA26C3"/>
    <w:rsid w:val="00BA28EB"/>
    <w:rsid w:val="00BA3617"/>
    <w:rsid w:val="00BA3879"/>
    <w:rsid w:val="00BA4FF1"/>
    <w:rsid w:val="00BA56B4"/>
    <w:rsid w:val="00BA5904"/>
    <w:rsid w:val="00BA5E00"/>
    <w:rsid w:val="00BA698C"/>
    <w:rsid w:val="00BA6CBF"/>
    <w:rsid w:val="00BA6CF8"/>
    <w:rsid w:val="00BA71FA"/>
    <w:rsid w:val="00BA7F5D"/>
    <w:rsid w:val="00BB01D6"/>
    <w:rsid w:val="00BB0696"/>
    <w:rsid w:val="00BB0896"/>
    <w:rsid w:val="00BB1B56"/>
    <w:rsid w:val="00BB2283"/>
    <w:rsid w:val="00BB2950"/>
    <w:rsid w:val="00BB2B93"/>
    <w:rsid w:val="00BB2BB5"/>
    <w:rsid w:val="00BB375E"/>
    <w:rsid w:val="00BB3F45"/>
    <w:rsid w:val="00BB4AB4"/>
    <w:rsid w:val="00BB4BB8"/>
    <w:rsid w:val="00BB4FD6"/>
    <w:rsid w:val="00BB545D"/>
    <w:rsid w:val="00BB5B97"/>
    <w:rsid w:val="00BB5C76"/>
    <w:rsid w:val="00BB607E"/>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6201"/>
    <w:rsid w:val="00BC662C"/>
    <w:rsid w:val="00BC6979"/>
    <w:rsid w:val="00BC723E"/>
    <w:rsid w:val="00BC73FD"/>
    <w:rsid w:val="00BC7F85"/>
    <w:rsid w:val="00BD027E"/>
    <w:rsid w:val="00BD04A9"/>
    <w:rsid w:val="00BD055C"/>
    <w:rsid w:val="00BD0805"/>
    <w:rsid w:val="00BD1086"/>
    <w:rsid w:val="00BD1157"/>
    <w:rsid w:val="00BD1D31"/>
    <w:rsid w:val="00BD1E6F"/>
    <w:rsid w:val="00BD2A3B"/>
    <w:rsid w:val="00BD2C5D"/>
    <w:rsid w:val="00BD2FE3"/>
    <w:rsid w:val="00BD3659"/>
    <w:rsid w:val="00BD3ADC"/>
    <w:rsid w:val="00BD3C1F"/>
    <w:rsid w:val="00BD42F9"/>
    <w:rsid w:val="00BD4A56"/>
    <w:rsid w:val="00BD4CDE"/>
    <w:rsid w:val="00BD4F8D"/>
    <w:rsid w:val="00BD5226"/>
    <w:rsid w:val="00BD5234"/>
    <w:rsid w:val="00BD53B4"/>
    <w:rsid w:val="00BD5605"/>
    <w:rsid w:val="00BD5C5B"/>
    <w:rsid w:val="00BD6844"/>
    <w:rsid w:val="00BD68B4"/>
    <w:rsid w:val="00BD7002"/>
    <w:rsid w:val="00BD745E"/>
    <w:rsid w:val="00BE02DD"/>
    <w:rsid w:val="00BE0358"/>
    <w:rsid w:val="00BE0564"/>
    <w:rsid w:val="00BE115E"/>
    <w:rsid w:val="00BE2203"/>
    <w:rsid w:val="00BE3C6A"/>
    <w:rsid w:val="00BE40B4"/>
    <w:rsid w:val="00BE42C7"/>
    <w:rsid w:val="00BE4339"/>
    <w:rsid w:val="00BE4646"/>
    <w:rsid w:val="00BE4E11"/>
    <w:rsid w:val="00BE5206"/>
    <w:rsid w:val="00BE5B89"/>
    <w:rsid w:val="00BE6386"/>
    <w:rsid w:val="00BE6622"/>
    <w:rsid w:val="00BE6B60"/>
    <w:rsid w:val="00BE7625"/>
    <w:rsid w:val="00BF1131"/>
    <w:rsid w:val="00BF1578"/>
    <w:rsid w:val="00BF15B8"/>
    <w:rsid w:val="00BF16AE"/>
    <w:rsid w:val="00BF184F"/>
    <w:rsid w:val="00BF1F35"/>
    <w:rsid w:val="00BF2C67"/>
    <w:rsid w:val="00BF2DFC"/>
    <w:rsid w:val="00BF336E"/>
    <w:rsid w:val="00BF3376"/>
    <w:rsid w:val="00BF34C1"/>
    <w:rsid w:val="00BF3744"/>
    <w:rsid w:val="00BF3927"/>
    <w:rsid w:val="00BF4491"/>
    <w:rsid w:val="00BF480D"/>
    <w:rsid w:val="00BF4C15"/>
    <w:rsid w:val="00BF5D04"/>
    <w:rsid w:val="00BF5DA1"/>
    <w:rsid w:val="00BF788E"/>
    <w:rsid w:val="00C00042"/>
    <w:rsid w:val="00C00FA9"/>
    <w:rsid w:val="00C01291"/>
    <w:rsid w:val="00C017AD"/>
    <w:rsid w:val="00C02040"/>
    <w:rsid w:val="00C024FE"/>
    <w:rsid w:val="00C02B33"/>
    <w:rsid w:val="00C030E6"/>
    <w:rsid w:val="00C0319D"/>
    <w:rsid w:val="00C0379A"/>
    <w:rsid w:val="00C03AD2"/>
    <w:rsid w:val="00C03AE2"/>
    <w:rsid w:val="00C03DEB"/>
    <w:rsid w:val="00C03F14"/>
    <w:rsid w:val="00C041C1"/>
    <w:rsid w:val="00C04218"/>
    <w:rsid w:val="00C0493F"/>
    <w:rsid w:val="00C050E1"/>
    <w:rsid w:val="00C05128"/>
    <w:rsid w:val="00C052E6"/>
    <w:rsid w:val="00C05CC3"/>
    <w:rsid w:val="00C05E62"/>
    <w:rsid w:val="00C06512"/>
    <w:rsid w:val="00C068A8"/>
    <w:rsid w:val="00C103E4"/>
    <w:rsid w:val="00C10D76"/>
    <w:rsid w:val="00C1144D"/>
    <w:rsid w:val="00C11871"/>
    <w:rsid w:val="00C12479"/>
    <w:rsid w:val="00C12A10"/>
    <w:rsid w:val="00C13C98"/>
    <w:rsid w:val="00C13CE2"/>
    <w:rsid w:val="00C145DA"/>
    <w:rsid w:val="00C146B2"/>
    <w:rsid w:val="00C14854"/>
    <w:rsid w:val="00C14876"/>
    <w:rsid w:val="00C14EE1"/>
    <w:rsid w:val="00C15F93"/>
    <w:rsid w:val="00C16748"/>
    <w:rsid w:val="00C17237"/>
    <w:rsid w:val="00C1758E"/>
    <w:rsid w:val="00C201C5"/>
    <w:rsid w:val="00C202A3"/>
    <w:rsid w:val="00C206B4"/>
    <w:rsid w:val="00C20796"/>
    <w:rsid w:val="00C20825"/>
    <w:rsid w:val="00C21041"/>
    <w:rsid w:val="00C2111E"/>
    <w:rsid w:val="00C2196B"/>
    <w:rsid w:val="00C228BD"/>
    <w:rsid w:val="00C22B3E"/>
    <w:rsid w:val="00C22BD3"/>
    <w:rsid w:val="00C23D1E"/>
    <w:rsid w:val="00C23D9C"/>
    <w:rsid w:val="00C23DEB"/>
    <w:rsid w:val="00C245B2"/>
    <w:rsid w:val="00C249DC"/>
    <w:rsid w:val="00C24BB0"/>
    <w:rsid w:val="00C24CA0"/>
    <w:rsid w:val="00C24E74"/>
    <w:rsid w:val="00C25A2A"/>
    <w:rsid w:val="00C2607F"/>
    <w:rsid w:val="00C26743"/>
    <w:rsid w:val="00C26959"/>
    <w:rsid w:val="00C30420"/>
    <w:rsid w:val="00C30ECB"/>
    <w:rsid w:val="00C30FB4"/>
    <w:rsid w:val="00C316A4"/>
    <w:rsid w:val="00C31856"/>
    <w:rsid w:val="00C31D30"/>
    <w:rsid w:val="00C31F48"/>
    <w:rsid w:val="00C3203A"/>
    <w:rsid w:val="00C32341"/>
    <w:rsid w:val="00C32A9B"/>
    <w:rsid w:val="00C32D36"/>
    <w:rsid w:val="00C3308C"/>
    <w:rsid w:val="00C331B3"/>
    <w:rsid w:val="00C33429"/>
    <w:rsid w:val="00C33699"/>
    <w:rsid w:val="00C336E8"/>
    <w:rsid w:val="00C339D9"/>
    <w:rsid w:val="00C34416"/>
    <w:rsid w:val="00C3449C"/>
    <w:rsid w:val="00C349F3"/>
    <w:rsid w:val="00C3514A"/>
    <w:rsid w:val="00C353DA"/>
    <w:rsid w:val="00C355A4"/>
    <w:rsid w:val="00C36119"/>
    <w:rsid w:val="00C36145"/>
    <w:rsid w:val="00C36303"/>
    <w:rsid w:val="00C3699D"/>
    <w:rsid w:val="00C369FF"/>
    <w:rsid w:val="00C37199"/>
    <w:rsid w:val="00C3743C"/>
    <w:rsid w:val="00C37837"/>
    <w:rsid w:val="00C40D1D"/>
    <w:rsid w:val="00C410D1"/>
    <w:rsid w:val="00C41562"/>
    <w:rsid w:val="00C41578"/>
    <w:rsid w:val="00C41980"/>
    <w:rsid w:val="00C42897"/>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532"/>
    <w:rsid w:val="00C47947"/>
    <w:rsid w:val="00C47992"/>
    <w:rsid w:val="00C47B77"/>
    <w:rsid w:val="00C47C50"/>
    <w:rsid w:val="00C47D41"/>
    <w:rsid w:val="00C5004A"/>
    <w:rsid w:val="00C501AA"/>
    <w:rsid w:val="00C50DAD"/>
    <w:rsid w:val="00C50E6C"/>
    <w:rsid w:val="00C52236"/>
    <w:rsid w:val="00C52F99"/>
    <w:rsid w:val="00C535FB"/>
    <w:rsid w:val="00C536A2"/>
    <w:rsid w:val="00C54686"/>
    <w:rsid w:val="00C54DC1"/>
    <w:rsid w:val="00C5505D"/>
    <w:rsid w:val="00C559C7"/>
    <w:rsid w:val="00C559EF"/>
    <w:rsid w:val="00C55E66"/>
    <w:rsid w:val="00C5739A"/>
    <w:rsid w:val="00C57847"/>
    <w:rsid w:val="00C60F10"/>
    <w:rsid w:val="00C61821"/>
    <w:rsid w:val="00C61ED1"/>
    <w:rsid w:val="00C623E4"/>
    <w:rsid w:val="00C62D51"/>
    <w:rsid w:val="00C63ABA"/>
    <w:rsid w:val="00C640BD"/>
    <w:rsid w:val="00C6462A"/>
    <w:rsid w:val="00C64F4B"/>
    <w:rsid w:val="00C650A9"/>
    <w:rsid w:val="00C66740"/>
    <w:rsid w:val="00C67109"/>
    <w:rsid w:val="00C67D51"/>
    <w:rsid w:val="00C67E7A"/>
    <w:rsid w:val="00C67F32"/>
    <w:rsid w:val="00C70293"/>
    <w:rsid w:val="00C70404"/>
    <w:rsid w:val="00C70522"/>
    <w:rsid w:val="00C70839"/>
    <w:rsid w:val="00C70EC1"/>
    <w:rsid w:val="00C71686"/>
    <w:rsid w:val="00C71CE5"/>
    <w:rsid w:val="00C72102"/>
    <w:rsid w:val="00C7240C"/>
    <w:rsid w:val="00C72629"/>
    <w:rsid w:val="00C72810"/>
    <w:rsid w:val="00C72BC2"/>
    <w:rsid w:val="00C73B53"/>
    <w:rsid w:val="00C74C97"/>
    <w:rsid w:val="00C75597"/>
    <w:rsid w:val="00C75781"/>
    <w:rsid w:val="00C75DF1"/>
    <w:rsid w:val="00C76711"/>
    <w:rsid w:val="00C77EA6"/>
    <w:rsid w:val="00C807F2"/>
    <w:rsid w:val="00C8189C"/>
    <w:rsid w:val="00C8239F"/>
    <w:rsid w:val="00C82616"/>
    <w:rsid w:val="00C82E46"/>
    <w:rsid w:val="00C82EE0"/>
    <w:rsid w:val="00C8304D"/>
    <w:rsid w:val="00C8598F"/>
    <w:rsid w:val="00C85BCF"/>
    <w:rsid w:val="00C86998"/>
    <w:rsid w:val="00C86CB1"/>
    <w:rsid w:val="00C86FA7"/>
    <w:rsid w:val="00C87057"/>
    <w:rsid w:val="00C873B5"/>
    <w:rsid w:val="00C87C95"/>
    <w:rsid w:val="00C90221"/>
    <w:rsid w:val="00C90609"/>
    <w:rsid w:val="00C9066F"/>
    <w:rsid w:val="00C9069F"/>
    <w:rsid w:val="00C90E92"/>
    <w:rsid w:val="00C90EF3"/>
    <w:rsid w:val="00C916F1"/>
    <w:rsid w:val="00C91BD5"/>
    <w:rsid w:val="00C91D9A"/>
    <w:rsid w:val="00C91FAB"/>
    <w:rsid w:val="00C924EF"/>
    <w:rsid w:val="00C92A8C"/>
    <w:rsid w:val="00C93403"/>
    <w:rsid w:val="00C93879"/>
    <w:rsid w:val="00C944E1"/>
    <w:rsid w:val="00C946B2"/>
    <w:rsid w:val="00C949AC"/>
    <w:rsid w:val="00C954B1"/>
    <w:rsid w:val="00C95CEF"/>
    <w:rsid w:val="00C96680"/>
    <w:rsid w:val="00C971C8"/>
    <w:rsid w:val="00CA000B"/>
    <w:rsid w:val="00CA056B"/>
    <w:rsid w:val="00CA081A"/>
    <w:rsid w:val="00CA0878"/>
    <w:rsid w:val="00CA0DBA"/>
    <w:rsid w:val="00CA0FBA"/>
    <w:rsid w:val="00CA307D"/>
    <w:rsid w:val="00CA3800"/>
    <w:rsid w:val="00CA388C"/>
    <w:rsid w:val="00CA3DD3"/>
    <w:rsid w:val="00CA41DF"/>
    <w:rsid w:val="00CA4593"/>
    <w:rsid w:val="00CA4EA0"/>
    <w:rsid w:val="00CA56E8"/>
    <w:rsid w:val="00CA5987"/>
    <w:rsid w:val="00CA5C4E"/>
    <w:rsid w:val="00CA6B7F"/>
    <w:rsid w:val="00CA6F88"/>
    <w:rsid w:val="00CA793B"/>
    <w:rsid w:val="00CA79EA"/>
    <w:rsid w:val="00CB0110"/>
    <w:rsid w:val="00CB0670"/>
    <w:rsid w:val="00CB0AF5"/>
    <w:rsid w:val="00CB1185"/>
    <w:rsid w:val="00CB1791"/>
    <w:rsid w:val="00CB1E07"/>
    <w:rsid w:val="00CB2141"/>
    <w:rsid w:val="00CB25C9"/>
    <w:rsid w:val="00CB2CF8"/>
    <w:rsid w:val="00CB4690"/>
    <w:rsid w:val="00CB46F0"/>
    <w:rsid w:val="00CB48FB"/>
    <w:rsid w:val="00CB555F"/>
    <w:rsid w:val="00CB5875"/>
    <w:rsid w:val="00CB58E6"/>
    <w:rsid w:val="00CB62DE"/>
    <w:rsid w:val="00CB65C9"/>
    <w:rsid w:val="00CB6796"/>
    <w:rsid w:val="00CB75BB"/>
    <w:rsid w:val="00CB7607"/>
    <w:rsid w:val="00CB7721"/>
    <w:rsid w:val="00CC00BD"/>
    <w:rsid w:val="00CC0B5A"/>
    <w:rsid w:val="00CC0EC9"/>
    <w:rsid w:val="00CC232F"/>
    <w:rsid w:val="00CC363E"/>
    <w:rsid w:val="00CC38B0"/>
    <w:rsid w:val="00CC3CC8"/>
    <w:rsid w:val="00CC3D6C"/>
    <w:rsid w:val="00CC40B8"/>
    <w:rsid w:val="00CC4A79"/>
    <w:rsid w:val="00CC5218"/>
    <w:rsid w:val="00CC5275"/>
    <w:rsid w:val="00CC5606"/>
    <w:rsid w:val="00CC5D1E"/>
    <w:rsid w:val="00CC5D7C"/>
    <w:rsid w:val="00CC62A6"/>
    <w:rsid w:val="00CC647C"/>
    <w:rsid w:val="00CC676D"/>
    <w:rsid w:val="00CC6D80"/>
    <w:rsid w:val="00CC7500"/>
    <w:rsid w:val="00CD0112"/>
    <w:rsid w:val="00CD0C5E"/>
    <w:rsid w:val="00CD0E66"/>
    <w:rsid w:val="00CD0EB9"/>
    <w:rsid w:val="00CD20FD"/>
    <w:rsid w:val="00CD2656"/>
    <w:rsid w:val="00CD2A83"/>
    <w:rsid w:val="00CD2E7A"/>
    <w:rsid w:val="00CD3131"/>
    <w:rsid w:val="00CD3285"/>
    <w:rsid w:val="00CD4080"/>
    <w:rsid w:val="00CD40F0"/>
    <w:rsid w:val="00CD43CA"/>
    <w:rsid w:val="00CD4E2A"/>
    <w:rsid w:val="00CD4F0C"/>
    <w:rsid w:val="00CD5388"/>
    <w:rsid w:val="00CD5BC0"/>
    <w:rsid w:val="00CD68F7"/>
    <w:rsid w:val="00CD6960"/>
    <w:rsid w:val="00CD6E38"/>
    <w:rsid w:val="00CD71A4"/>
    <w:rsid w:val="00CE094D"/>
    <w:rsid w:val="00CE0FAF"/>
    <w:rsid w:val="00CE0FFE"/>
    <w:rsid w:val="00CE14ED"/>
    <w:rsid w:val="00CE1655"/>
    <w:rsid w:val="00CE1725"/>
    <w:rsid w:val="00CE17C1"/>
    <w:rsid w:val="00CE1971"/>
    <w:rsid w:val="00CE2836"/>
    <w:rsid w:val="00CE2FEB"/>
    <w:rsid w:val="00CE3333"/>
    <w:rsid w:val="00CE3452"/>
    <w:rsid w:val="00CE3759"/>
    <w:rsid w:val="00CE38B7"/>
    <w:rsid w:val="00CE3A30"/>
    <w:rsid w:val="00CE3B3A"/>
    <w:rsid w:val="00CE3BAA"/>
    <w:rsid w:val="00CE427B"/>
    <w:rsid w:val="00CE45FE"/>
    <w:rsid w:val="00CE49E9"/>
    <w:rsid w:val="00CE5176"/>
    <w:rsid w:val="00CE56CE"/>
    <w:rsid w:val="00CE5E83"/>
    <w:rsid w:val="00CE6731"/>
    <w:rsid w:val="00CE6EF4"/>
    <w:rsid w:val="00CE70D6"/>
    <w:rsid w:val="00CE7A08"/>
    <w:rsid w:val="00CE7CC8"/>
    <w:rsid w:val="00CF08BA"/>
    <w:rsid w:val="00CF0EF6"/>
    <w:rsid w:val="00CF156E"/>
    <w:rsid w:val="00CF1D5E"/>
    <w:rsid w:val="00CF22ED"/>
    <w:rsid w:val="00CF3219"/>
    <w:rsid w:val="00CF32D6"/>
    <w:rsid w:val="00CF40B2"/>
    <w:rsid w:val="00CF43F4"/>
    <w:rsid w:val="00CF45B7"/>
    <w:rsid w:val="00CF5172"/>
    <w:rsid w:val="00CF51D0"/>
    <w:rsid w:val="00CF5F54"/>
    <w:rsid w:val="00CF63D6"/>
    <w:rsid w:val="00CF6633"/>
    <w:rsid w:val="00CF6684"/>
    <w:rsid w:val="00CF684D"/>
    <w:rsid w:val="00CF6B77"/>
    <w:rsid w:val="00CF6E21"/>
    <w:rsid w:val="00CF7934"/>
    <w:rsid w:val="00CF7DD3"/>
    <w:rsid w:val="00D00161"/>
    <w:rsid w:val="00D008E8"/>
    <w:rsid w:val="00D00915"/>
    <w:rsid w:val="00D0118F"/>
    <w:rsid w:val="00D015C5"/>
    <w:rsid w:val="00D02151"/>
    <w:rsid w:val="00D021AE"/>
    <w:rsid w:val="00D027A5"/>
    <w:rsid w:val="00D02818"/>
    <w:rsid w:val="00D02C9A"/>
    <w:rsid w:val="00D03278"/>
    <w:rsid w:val="00D032AA"/>
    <w:rsid w:val="00D03453"/>
    <w:rsid w:val="00D034F8"/>
    <w:rsid w:val="00D0382E"/>
    <w:rsid w:val="00D03853"/>
    <w:rsid w:val="00D0391F"/>
    <w:rsid w:val="00D03978"/>
    <w:rsid w:val="00D03BCE"/>
    <w:rsid w:val="00D049D0"/>
    <w:rsid w:val="00D05672"/>
    <w:rsid w:val="00D05946"/>
    <w:rsid w:val="00D05C8E"/>
    <w:rsid w:val="00D065B6"/>
    <w:rsid w:val="00D06A59"/>
    <w:rsid w:val="00D06B7F"/>
    <w:rsid w:val="00D079EC"/>
    <w:rsid w:val="00D10025"/>
    <w:rsid w:val="00D1011E"/>
    <w:rsid w:val="00D10292"/>
    <w:rsid w:val="00D115F6"/>
    <w:rsid w:val="00D11712"/>
    <w:rsid w:val="00D11C04"/>
    <w:rsid w:val="00D11D49"/>
    <w:rsid w:val="00D126A7"/>
    <w:rsid w:val="00D12B6C"/>
    <w:rsid w:val="00D12CFF"/>
    <w:rsid w:val="00D143D7"/>
    <w:rsid w:val="00D14D0A"/>
    <w:rsid w:val="00D15A44"/>
    <w:rsid w:val="00D161B7"/>
    <w:rsid w:val="00D168C1"/>
    <w:rsid w:val="00D16A3D"/>
    <w:rsid w:val="00D16C19"/>
    <w:rsid w:val="00D16F8D"/>
    <w:rsid w:val="00D17DAA"/>
    <w:rsid w:val="00D208CF"/>
    <w:rsid w:val="00D20A77"/>
    <w:rsid w:val="00D21552"/>
    <w:rsid w:val="00D220F3"/>
    <w:rsid w:val="00D22435"/>
    <w:rsid w:val="00D22985"/>
    <w:rsid w:val="00D22F0B"/>
    <w:rsid w:val="00D22F80"/>
    <w:rsid w:val="00D23318"/>
    <w:rsid w:val="00D236E9"/>
    <w:rsid w:val="00D24F28"/>
    <w:rsid w:val="00D24F37"/>
    <w:rsid w:val="00D255F6"/>
    <w:rsid w:val="00D2575E"/>
    <w:rsid w:val="00D25D80"/>
    <w:rsid w:val="00D26A9D"/>
    <w:rsid w:val="00D26BB6"/>
    <w:rsid w:val="00D30576"/>
    <w:rsid w:val="00D305FC"/>
    <w:rsid w:val="00D3076A"/>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0F68"/>
    <w:rsid w:val="00D4285D"/>
    <w:rsid w:val="00D439FA"/>
    <w:rsid w:val="00D4529D"/>
    <w:rsid w:val="00D45431"/>
    <w:rsid w:val="00D455C9"/>
    <w:rsid w:val="00D45AE9"/>
    <w:rsid w:val="00D45D44"/>
    <w:rsid w:val="00D46A32"/>
    <w:rsid w:val="00D46E01"/>
    <w:rsid w:val="00D46E5D"/>
    <w:rsid w:val="00D46F1F"/>
    <w:rsid w:val="00D50690"/>
    <w:rsid w:val="00D50794"/>
    <w:rsid w:val="00D50A69"/>
    <w:rsid w:val="00D52ADE"/>
    <w:rsid w:val="00D52B75"/>
    <w:rsid w:val="00D52DCC"/>
    <w:rsid w:val="00D5374A"/>
    <w:rsid w:val="00D54038"/>
    <w:rsid w:val="00D542E7"/>
    <w:rsid w:val="00D546CD"/>
    <w:rsid w:val="00D5483E"/>
    <w:rsid w:val="00D549AC"/>
    <w:rsid w:val="00D5701C"/>
    <w:rsid w:val="00D57317"/>
    <w:rsid w:val="00D60395"/>
    <w:rsid w:val="00D6062A"/>
    <w:rsid w:val="00D608E1"/>
    <w:rsid w:val="00D6119C"/>
    <w:rsid w:val="00D61456"/>
    <w:rsid w:val="00D61A11"/>
    <w:rsid w:val="00D62274"/>
    <w:rsid w:val="00D62611"/>
    <w:rsid w:val="00D63414"/>
    <w:rsid w:val="00D6345E"/>
    <w:rsid w:val="00D6393A"/>
    <w:rsid w:val="00D63E17"/>
    <w:rsid w:val="00D64126"/>
    <w:rsid w:val="00D646C1"/>
    <w:rsid w:val="00D64A6A"/>
    <w:rsid w:val="00D650C7"/>
    <w:rsid w:val="00D656AD"/>
    <w:rsid w:val="00D6659A"/>
    <w:rsid w:val="00D67652"/>
    <w:rsid w:val="00D67B7C"/>
    <w:rsid w:val="00D70C78"/>
    <w:rsid w:val="00D70CF3"/>
    <w:rsid w:val="00D71219"/>
    <w:rsid w:val="00D712F3"/>
    <w:rsid w:val="00D716C9"/>
    <w:rsid w:val="00D71A97"/>
    <w:rsid w:val="00D72214"/>
    <w:rsid w:val="00D72453"/>
    <w:rsid w:val="00D7259B"/>
    <w:rsid w:val="00D7283D"/>
    <w:rsid w:val="00D72F6C"/>
    <w:rsid w:val="00D74313"/>
    <w:rsid w:val="00D74C0D"/>
    <w:rsid w:val="00D74F50"/>
    <w:rsid w:val="00D7502B"/>
    <w:rsid w:val="00D7595D"/>
    <w:rsid w:val="00D75D18"/>
    <w:rsid w:val="00D771FE"/>
    <w:rsid w:val="00D77273"/>
    <w:rsid w:val="00D77361"/>
    <w:rsid w:val="00D77554"/>
    <w:rsid w:val="00D80325"/>
    <w:rsid w:val="00D8088A"/>
    <w:rsid w:val="00D812FA"/>
    <w:rsid w:val="00D8151B"/>
    <w:rsid w:val="00D8208B"/>
    <w:rsid w:val="00D8232B"/>
    <w:rsid w:val="00D824E4"/>
    <w:rsid w:val="00D82C3A"/>
    <w:rsid w:val="00D83011"/>
    <w:rsid w:val="00D843FB"/>
    <w:rsid w:val="00D844C0"/>
    <w:rsid w:val="00D84B60"/>
    <w:rsid w:val="00D84E76"/>
    <w:rsid w:val="00D854EF"/>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3F8"/>
    <w:rsid w:val="00D946E8"/>
    <w:rsid w:val="00D948E6"/>
    <w:rsid w:val="00D94945"/>
    <w:rsid w:val="00D94F92"/>
    <w:rsid w:val="00D95E3C"/>
    <w:rsid w:val="00D96E8F"/>
    <w:rsid w:val="00D9783E"/>
    <w:rsid w:val="00DA046A"/>
    <w:rsid w:val="00DA0585"/>
    <w:rsid w:val="00DA0DB7"/>
    <w:rsid w:val="00DA11DB"/>
    <w:rsid w:val="00DA1286"/>
    <w:rsid w:val="00DA188C"/>
    <w:rsid w:val="00DA2271"/>
    <w:rsid w:val="00DA2919"/>
    <w:rsid w:val="00DA3A47"/>
    <w:rsid w:val="00DA3D6D"/>
    <w:rsid w:val="00DA4B57"/>
    <w:rsid w:val="00DA56D8"/>
    <w:rsid w:val="00DA6280"/>
    <w:rsid w:val="00DA6BFA"/>
    <w:rsid w:val="00DA7710"/>
    <w:rsid w:val="00DA79BD"/>
    <w:rsid w:val="00DA7A33"/>
    <w:rsid w:val="00DA7BE2"/>
    <w:rsid w:val="00DA7E15"/>
    <w:rsid w:val="00DB0119"/>
    <w:rsid w:val="00DB0177"/>
    <w:rsid w:val="00DB0A01"/>
    <w:rsid w:val="00DB0D6D"/>
    <w:rsid w:val="00DB0E04"/>
    <w:rsid w:val="00DB119A"/>
    <w:rsid w:val="00DB1619"/>
    <w:rsid w:val="00DB1643"/>
    <w:rsid w:val="00DB178D"/>
    <w:rsid w:val="00DB1A75"/>
    <w:rsid w:val="00DB1E19"/>
    <w:rsid w:val="00DB2588"/>
    <w:rsid w:val="00DB2BDE"/>
    <w:rsid w:val="00DB3107"/>
    <w:rsid w:val="00DB38AF"/>
    <w:rsid w:val="00DB3EA3"/>
    <w:rsid w:val="00DB4656"/>
    <w:rsid w:val="00DB4C26"/>
    <w:rsid w:val="00DB4F56"/>
    <w:rsid w:val="00DB5179"/>
    <w:rsid w:val="00DB5285"/>
    <w:rsid w:val="00DB5FA1"/>
    <w:rsid w:val="00DB6006"/>
    <w:rsid w:val="00DB6633"/>
    <w:rsid w:val="00DB6CBE"/>
    <w:rsid w:val="00DB6EEC"/>
    <w:rsid w:val="00DB79DA"/>
    <w:rsid w:val="00DC0846"/>
    <w:rsid w:val="00DC0C62"/>
    <w:rsid w:val="00DC102C"/>
    <w:rsid w:val="00DC1939"/>
    <w:rsid w:val="00DC201F"/>
    <w:rsid w:val="00DC301D"/>
    <w:rsid w:val="00DC3D0E"/>
    <w:rsid w:val="00DC3D96"/>
    <w:rsid w:val="00DC4DE8"/>
    <w:rsid w:val="00DC4F77"/>
    <w:rsid w:val="00DC50A7"/>
    <w:rsid w:val="00DC5233"/>
    <w:rsid w:val="00DC5CD1"/>
    <w:rsid w:val="00DC5DEE"/>
    <w:rsid w:val="00DC5FB2"/>
    <w:rsid w:val="00DC6007"/>
    <w:rsid w:val="00DC6A3E"/>
    <w:rsid w:val="00DC6D31"/>
    <w:rsid w:val="00DC73BC"/>
    <w:rsid w:val="00DD1535"/>
    <w:rsid w:val="00DD24D2"/>
    <w:rsid w:val="00DD252F"/>
    <w:rsid w:val="00DD2C55"/>
    <w:rsid w:val="00DD2C58"/>
    <w:rsid w:val="00DD3786"/>
    <w:rsid w:val="00DD401D"/>
    <w:rsid w:val="00DD432E"/>
    <w:rsid w:val="00DD5063"/>
    <w:rsid w:val="00DD5818"/>
    <w:rsid w:val="00DD5A5E"/>
    <w:rsid w:val="00DD5C1E"/>
    <w:rsid w:val="00DD60F4"/>
    <w:rsid w:val="00DD69F4"/>
    <w:rsid w:val="00DD73AA"/>
    <w:rsid w:val="00DD73FD"/>
    <w:rsid w:val="00DE05DB"/>
    <w:rsid w:val="00DE072B"/>
    <w:rsid w:val="00DE1E11"/>
    <w:rsid w:val="00DE1E71"/>
    <w:rsid w:val="00DE22E4"/>
    <w:rsid w:val="00DE250C"/>
    <w:rsid w:val="00DE2FD5"/>
    <w:rsid w:val="00DE31D9"/>
    <w:rsid w:val="00DE3706"/>
    <w:rsid w:val="00DE374B"/>
    <w:rsid w:val="00DE3AE7"/>
    <w:rsid w:val="00DE4F3C"/>
    <w:rsid w:val="00DE570C"/>
    <w:rsid w:val="00DE593D"/>
    <w:rsid w:val="00DE7085"/>
    <w:rsid w:val="00DE726A"/>
    <w:rsid w:val="00DE73CF"/>
    <w:rsid w:val="00DE756D"/>
    <w:rsid w:val="00DE7A0D"/>
    <w:rsid w:val="00DE7A7D"/>
    <w:rsid w:val="00DF1328"/>
    <w:rsid w:val="00DF1612"/>
    <w:rsid w:val="00DF21FB"/>
    <w:rsid w:val="00DF2321"/>
    <w:rsid w:val="00DF2995"/>
    <w:rsid w:val="00DF2B9B"/>
    <w:rsid w:val="00DF32FB"/>
    <w:rsid w:val="00DF47DE"/>
    <w:rsid w:val="00DF4AFC"/>
    <w:rsid w:val="00DF4DE1"/>
    <w:rsid w:val="00DF4F36"/>
    <w:rsid w:val="00DF57A1"/>
    <w:rsid w:val="00DF6185"/>
    <w:rsid w:val="00DF6B89"/>
    <w:rsid w:val="00DF6C22"/>
    <w:rsid w:val="00DF6D7D"/>
    <w:rsid w:val="00DF6FAD"/>
    <w:rsid w:val="00DF70E4"/>
    <w:rsid w:val="00DF751A"/>
    <w:rsid w:val="00DF7744"/>
    <w:rsid w:val="00DF7A58"/>
    <w:rsid w:val="00DF7F5A"/>
    <w:rsid w:val="00E006F0"/>
    <w:rsid w:val="00E0180E"/>
    <w:rsid w:val="00E01A4B"/>
    <w:rsid w:val="00E02665"/>
    <w:rsid w:val="00E02717"/>
    <w:rsid w:val="00E0298F"/>
    <w:rsid w:val="00E0358C"/>
    <w:rsid w:val="00E03D77"/>
    <w:rsid w:val="00E0438D"/>
    <w:rsid w:val="00E0445D"/>
    <w:rsid w:val="00E04CA1"/>
    <w:rsid w:val="00E04D2C"/>
    <w:rsid w:val="00E04DE3"/>
    <w:rsid w:val="00E056B2"/>
    <w:rsid w:val="00E05926"/>
    <w:rsid w:val="00E062C0"/>
    <w:rsid w:val="00E06703"/>
    <w:rsid w:val="00E06740"/>
    <w:rsid w:val="00E06BDB"/>
    <w:rsid w:val="00E073FE"/>
    <w:rsid w:val="00E077E8"/>
    <w:rsid w:val="00E07C3E"/>
    <w:rsid w:val="00E07FF4"/>
    <w:rsid w:val="00E100B7"/>
    <w:rsid w:val="00E1010E"/>
    <w:rsid w:val="00E10205"/>
    <w:rsid w:val="00E1197F"/>
    <w:rsid w:val="00E11F46"/>
    <w:rsid w:val="00E1335B"/>
    <w:rsid w:val="00E13761"/>
    <w:rsid w:val="00E14075"/>
    <w:rsid w:val="00E14581"/>
    <w:rsid w:val="00E146C9"/>
    <w:rsid w:val="00E14719"/>
    <w:rsid w:val="00E1517A"/>
    <w:rsid w:val="00E153E8"/>
    <w:rsid w:val="00E158A5"/>
    <w:rsid w:val="00E16B3B"/>
    <w:rsid w:val="00E1731D"/>
    <w:rsid w:val="00E17862"/>
    <w:rsid w:val="00E17FD2"/>
    <w:rsid w:val="00E21E95"/>
    <w:rsid w:val="00E224B9"/>
    <w:rsid w:val="00E22517"/>
    <w:rsid w:val="00E22672"/>
    <w:rsid w:val="00E22CA6"/>
    <w:rsid w:val="00E22FFC"/>
    <w:rsid w:val="00E2315A"/>
    <w:rsid w:val="00E2387C"/>
    <w:rsid w:val="00E23A4A"/>
    <w:rsid w:val="00E23FEA"/>
    <w:rsid w:val="00E24299"/>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35EA"/>
    <w:rsid w:val="00E3428A"/>
    <w:rsid w:val="00E3438B"/>
    <w:rsid w:val="00E34488"/>
    <w:rsid w:val="00E34AAC"/>
    <w:rsid w:val="00E356EE"/>
    <w:rsid w:val="00E357B9"/>
    <w:rsid w:val="00E35D86"/>
    <w:rsid w:val="00E36002"/>
    <w:rsid w:val="00E36240"/>
    <w:rsid w:val="00E36B88"/>
    <w:rsid w:val="00E37139"/>
    <w:rsid w:val="00E371B5"/>
    <w:rsid w:val="00E40017"/>
    <w:rsid w:val="00E40580"/>
    <w:rsid w:val="00E40E83"/>
    <w:rsid w:val="00E41288"/>
    <w:rsid w:val="00E42292"/>
    <w:rsid w:val="00E4320B"/>
    <w:rsid w:val="00E44D6B"/>
    <w:rsid w:val="00E458A3"/>
    <w:rsid w:val="00E45B2A"/>
    <w:rsid w:val="00E462F0"/>
    <w:rsid w:val="00E46A64"/>
    <w:rsid w:val="00E46D22"/>
    <w:rsid w:val="00E46E1B"/>
    <w:rsid w:val="00E4762B"/>
    <w:rsid w:val="00E47B25"/>
    <w:rsid w:val="00E47BA5"/>
    <w:rsid w:val="00E47DA5"/>
    <w:rsid w:val="00E47FC6"/>
    <w:rsid w:val="00E5149C"/>
    <w:rsid w:val="00E52EC0"/>
    <w:rsid w:val="00E53C4C"/>
    <w:rsid w:val="00E53D7E"/>
    <w:rsid w:val="00E54A3B"/>
    <w:rsid w:val="00E54C43"/>
    <w:rsid w:val="00E55623"/>
    <w:rsid w:val="00E55AD2"/>
    <w:rsid w:val="00E55D5F"/>
    <w:rsid w:val="00E564F1"/>
    <w:rsid w:val="00E56A76"/>
    <w:rsid w:val="00E57B05"/>
    <w:rsid w:val="00E57C9E"/>
    <w:rsid w:val="00E57CCD"/>
    <w:rsid w:val="00E57EC3"/>
    <w:rsid w:val="00E60AA8"/>
    <w:rsid w:val="00E6111F"/>
    <w:rsid w:val="00E61AD6"/>
    <w:rsid w:val="00E61D29"/>
    <w:rsid w:val="00E621DC"/>
    <w:rsid w:val="00E62306"/>
    <w:rsid w:val="00E6249E"/>
    <w:rsid w:val="00E625A9"/>
    <w:rsid w:val="00E62741"/>
    <w:rsid w:val="00E64257"/>
    <w:rsid w:val="00E657C8"/>
    <w:rsid w:val="00E661C9"/>
    <w:rsid w:val="00E666D4"/>
    <w:rsid w:val="00E673C1"/>
    <w:rsid w:val="00E678FA"/>
    <w:rsid w:val="00E679BE"/>
    <w:rsid w:val="00E70C44"/>
    <w:rsid w:val="00E7250E"/>
    <w:rsid w:val="00E73258"/>
    <w:rsid w:val="00E733EC"/>
    <w:rsid w:val="00E7389F"/>
    <w:rsid w:val="00E73A3C"/>
    <w:rsid w:val="00E73B70"/>
    <w:rsid w:val="00E73C43"/>
    <w:rsid w:val="00E73E24"/>
    <w:rsid w:val="00E74005"/>
    <w:rsid w:val="00E741C9"/>
    <w:rsid w:val="00E7484E"/>
    <w:rsid w:val="00E751AC"/>
    <w:rsid w:val="00E7575C"/>
    <w:rsid w:val="00E75B77"/>
    <w:rsid w:val="00E76AF4"/>
    <w:rsid w:val="00E76F25"/>
    <w:rsid w:val="00E77366"/>
    <w:rsid w:val="00E774BD"/>
    <w:rsid w:val="00E8165F"/>
    <w:rsid w:val="00E81DF7"/>
    <w:rsid w:val="00E82F2C"/>
    <w:rsid w:val="00E83208"/>
    <w:rsid w:val="00E83910"/>
    <w:rsid w:val="00E8391F"/>
    <w:rsid w:val="00E83FBE"/>
    <w:rsid w:val="00E841AF"/>
    <w:rsid w:val="00E846D3"/>
    <w:rsid w:val="00E8487D"/>
    <w:rsid w:val="00E848CF"/>
    <w:rsid w:val="00E8529F"/>
    <w:rsid w:val="00E85A7D"/>
    <w:rsid w:val="00E862AC"/>
    <w:rsid w:val="00E86422"/>
    <w:rsid w:val="00E86C3C"/>
    <w:rsid w:val="00E90CF6"/>
    <w:rsid w:val="00E90F08"/>
    <w:rsid w:val="00E9131E"/>
    <w:rsid w:val="00E913A4"/>
    <w:rsid w:val="00E9167E"/>
    <w:rsid w:val="00E937E0"/>
    <w:rsid w:val="00E956C7"/>
    <w:rsid w:val="00E959D1"/>
    <w:rsid w:val="00E95ADE"/>
    <w:rsid w:val="00E95D38"/>
    <w:rsid w:val="00E9661A"/>
    <w:rsid w:val="00E96C47"/>
    <w:rsid w:val="00E974B2"/>
    <w:rsid w:val="00E976F0"/>
    <w:rsid w:val="00E97C33"/>
    <w:rsid w:val="00E97FE9"/>
    <w:rsid w:val="00EA009C"/>
    <w:rsid w:val="00EA0214"/>
    <w:rsid w:val="00EA044A"/>
    <w:rsid w:val="00EA0B62"/>
    <w:rsid w:val="00EA0E4C"/>
    <w:rsid w:val="00EA1460"/>
    <w:rsid w:val="00EA159F"/>
    <w:rsid w:val="00EA1AFD"/>
    <w:rsid w:val="00EA1D18"/>
    <w:rsid w:val="00EA2670"/>
    <w:rsid w:val="00EA2A47"/>
    <w:rsid w:val="00EA2D25"/>
    <w:rsid w:val="00EA329F"/>
    <w:rsid w:val="00EA37EA"/>
    <w:rsid w:val="00EA37F0"/>
    <w:rsid w:val="00EA3C26"/>
    <w:rsid w:val="00EA3C61"/>
    <w:rsid w:val="00EA4318"/>
    <w:rsid w:val="00EA4A3C"/>
    <w:rsid w:val="00EA625F"/>
    <w:rsid w:val="00EB02C0"/>
    <w:rsid w:val="00EB1AF7"/>
    <w:rsid w:val="00EB1D0E"/>
    <w:rsid w:val="00EB2C40"/>
    <w:rsid w:val="00EB2DE0"/>
    <w:rsid w:val="00EB35D6"/>
    <w:rsid w:val="00EB42B7"/>
    <w:rsid w:val="00EB528F"/>
    <w:rsid w:val="00EB5AE3"/>
    <w:rsid w:val="00EB644C"/>
    <w:rsid w:val="00EB6BDE"/>
    <w:rsid w:val="00EB7365"/>
    <w:rsid w:val="00EB764D"/>
    <w:rsid w:val="00EC048F"/>
    <w:rsid w:val="00EC0B5C"/>
    <w:rsid w:val="00EC0DFF"/>
    <w:rsid w:val="00EC189F"/>
    <w:rsid w:val="00EC190D"/>
    <w:rsid w:val="00EC190E"/>
    <w:rsid w:val="00EC1C89"/>
    <w:rsid w:val="00EC1D36"/>
    <w:rsid w:val="00EC1D61"/>
    <w:rsid w:val="00EC288C"/>
    <w:rsid w:val="00EC2C1F"/>
    <w:rsid w:val="00EC359D"/>
    <w:rsid w:val="00EC4A64"/>
    <w:rsid w:val="00EC4AA7"/>
    <w:rsid w:val="00EC4E01"/>
    <w:rsid w:val="00EC5596"/>
    <w:rsid w:val="00EC56D8"/>
    <w:rsid w:val="00EC5A72"/>
    <w:rsid w:val="00EC5DB0"/>
    <w:rsid w:val="00EC64E6"/>
    <w:rsid w:val="00EC697D"/>
    <w:rsid w:val="00EC6D36"/>
    <w:rsid w:val="00EC6E8C"/>
    <w:rsid w:val="00EC76B5"/>
    <w:rsid w:val="00ED027A"/>
    <w:rsid w:val="00ED04F0"/>
    <w:rsid w:val="00ED0701"/>
    <w:rsid w:val="00ED0BE9"/>
    <w:rsid w:val="00ED10F5"/>
    <w:rsid w:val="00ED191B"/>
    <w:rsid w:val="00ED2875"/>
    <w:rsid w:val="00ED32D2"/>
    <w:rsid w:val="00ED367F"/>
    <w:rsid w:val="00ED39B5"/>
    <w:rsid w:val="00ED3BB6"/>
    <w:rsid w:val="00ED3D4B"/>
    <w:rsid w:val="00ED3F72"/>
    <w:rsid w:val="00ED463A"/>
    <w:rsid w:val="00ED4BEB"/>
    <w:rsid w:val="00ED5440"/>
    <w:rsid w:val="00ED54CA"/>
    <w:rsid w:val="00ED5703"/>
    <w:rsid w:val="00ED581E"/>
    <w:rsid w:val="00ED5B58"/>
    <w:rsid w:val="00ED67D7"/>
    <w:rsid w:val="00ED7675"/>
    <w:rsid w:val="00ED79C6"/>
    <w:rsid w:val="00EE039F"/>
    <w:rsid w:val="00EE0AC4"/>
    <w:rsid w:val="00EE0E3B"/>
    <w:rsid w:val="00EE11D6"/>
    <w:rsid w:val="00EE17C3"/>
    <w:rsid w:val="00EE1ADB"/>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5BCD"/>
    <w:rsid w:val="00EE7078"/>
    <w:rsid w:val="00EE7B67"/>
    <w:rsid w:val="00EE7DF0"/>
    <w:rsid w:val="00EF0641"/>
    <w:rsid w:val="00EF0ECF"/>
    <w:rsid w:val="00EF1760"/>
    <w:rsid w:val="00EF1B2B"/>
    <w:rsid w:val="00EF1F21"/>
    <w:rsid w:val="00EF2F5E"/>
    <w:rsid w:val="00EF312B"/>
    <w:rsid w:val="00EF3DD6"/>
    <w:rsid w:val="00EF448F"/>
    <w:rsid w:val="00EF45D8"/>
    <w:rsid w:val="00EF4965"/>
    <w:rsid w:val="00EF4D78"/>
    <w:rsid w:val="00EF4F11"/>
    <w:rsid w:val="00EF52F7"/>
    <w:rsid w:val="00EF58CE"/>
    <w:rsid w:val="00EF623E"/>
    <w:rsid w:val="00EF6729"/>
    <w:rsid w:val="00EF6763"/>
    <w:rsid w:val="00EF67C8"/>
    <w:rsid w:val="00EF728D"/>
    <w:rsid w:val="00EF7986"/>
    <w:rsid w:val="00F004BA"/>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040"/>
    <w:rsid w:val="00F03CD5"/>
    <w:rsid w:val="00F043B0"/>
    <w:rsid w:val="00F044AD"/>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7C3"/>
    <w:rsid w:val="00F14CDC"/>
    <w:rsid w:val="00F14EF0"/>
    <w:rsid w:val="00F1526D"/>
    <w:rsid w:val="00F15A0B"/>
    <w:rsid w:val="00F15B44"/>
    <w:rsid w:val="00F16054"/>
    <w:rsid w:val="00F1674E"/>
    <w:rsid w:val="00F1698D"/>
    <w:rsid w:val="00F16E68"/>
    <w:rsid w:val="00F17306"/>
    <w:rsid w:val="00F17A03"/>
    <w:rsid w:val="00F20034"/>
    <w:rsid w:val="00F20B5E"/>
    <w:rsid w:val="00F20D49"/>
    <w:rsid w:val="00F20D5C"/>
    <w:rsid w:val="00F2104B"/>
    <w:rsid w:val="00F212EA"/>
    <w:rsid w:val="00F2179B"/>
    <w:rsid w:val="00F2188F"/>
    <w:rsid w:val="00F21984"/>
    <w:rsid w:val="00F22560"/>
    <w:rsid w:val="00F22A18"/>
    <w:rsid w:val="00F23775"/>
    <w:rsid w:val="00F23DE7"/>
    <w:rsid w:val="00F23F81"/>
    <w:rsid w:val="00F24CC2"/>
    <w:rsid w:val="00F25206"/>
    <w:rsid w:val="00F2534E"/>
    <w:rsid w:val="00F258F3"/>
    <w:rsid w:val="00F25A25"/>
    <w:rsid w:val="00F266BB"/>
    <w:rsid w:val="00F27248"/>
    <w:rsid w:val="00F274D1"/>
    <w:rsid w:val="00F27ED0"/>
    <w:rsid w:val="00F30002"/>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875"/>
    <w:rsid w:val="00F4099C"/>
    <w:rsid w:val="00F41186"/>
    <w:rsid w:val="00F411B1"/>
    <w:rsid w:val="00F41CCB"/>
    <w:rsid w:val="00F41E05"/>
    <w:rsid w:val="00F4263F"/>
    <w:rsid w:val="00F4292F"/>
    <w:rsid w:val="00F43383"/>
    <w:rsid w:val="00F437FC"/>
    <w:rsid w:val="00F43AEF"/>
    <w:rsid w:val="00F43B32"/>
    <w:rsid w:val="00F4497C"/>
    <w:rsid w:val="00F45B0F"/>
    <w:rsid w:val="00F45BB4"/>
    <w:rsid w:val="00F46080"/>
    <w:rsid w:val="00F46109"/>
    <w:rsid w:val="00F46CD3"/>
    <w:rsid w:val="00F472F4"/>
    <w:rsid w:val="00F47379"/>
    <w:rsid w:val="00F5074C"/>
    <w:rsid w:val="00F516A5"/>
    <w:rsid w:val="00F53EEB"/>
    <w:rsid w:val="00F53F7B"/>
    <w:rsid w:val="00F5431A"/>
    <w:rsid w:val="00F560A1"/>
    <w:rsid w:val="00F56864"/>
    <w:rsid w:val="00F56929"/>
    <w:rsid w:val="00F56995"/>
    <w:rsid w:val="00F574BA"/>
    <w:rsid w:val="00F60E12"/>
    <w:rsid w:val="00F60E5C"/>
    <w:rsid w:val="00F60EA5"/>
    <w:rsid w:val="00F6123F"/>
    <w:rsid w:val="00F61967"/>
    <w:rsid w:val="00F62117"/>
    <w:rsid w:val="00F634B2"/>
    <w:rsid w:val="00F637B0"/>
    <w:rsid w:val="00F6401F"/>
    <w:rsid w:val="00F64B63"/>
    <w:rsid w:val="00F664C7"/>
    <w:rsid w:val="00F66DB1"/>
    <w:rsid w:val="00F672CF"/>
    <w:rsid w:val="00F6780E"/>
    <w:rsid w:val="00F67AA6"/>
    <w:rsid w:val="00F67B5B"/>
    <w:rsid w:val="00F67FB1"/>
    <w:rsid w:val="00F67FE4"/>
    <w:rsid w:val="00F701A6"/>
    <w:rsid w:val="00F726C6"/>
    <w:rsid w:val="00F72720"/>
    <w:rsid w:val="00F72739"/>
    <w:rsid w:val="00F72C42"/>
    <w:rsid w:val="00F733B6"/>
    <w:rsid w:val="00F73482"/>
    <w:rsid w:val="00F738FB"/>
    <w:rsid w:val="00F742BB"/>
    <w:rsid w:val="00F745FB"/>
    <w:rsid w:val="00F747C5"/>
    <w:rsid w:val="00F75A17"/>
    <w:rsid w:val="00F761D2"/>
    <w:rsid w:val="00F76532"/>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3F83"/>
    <w:rsid w:val="00F840C4"/>
    <w:rsid w:val="00F8411D"/>
    <w:rsid w:val="00F843A2"/>
    <w:rsid w:val="00F8481A"/>
    <w:rsid w:val="00F851A7"/>
    <w:rsid w:val="00F85456"/>
    <w:rsid w:val="00F865E2"/>
    <w:rsid w:val="00F8693E"/>
    <w:rsid w:val="00F86AD6"/>
    <w:rsid w:val="00F86E78"/>
    <w:rsid w:val="00F86F9A"/>
    <w:rsid w:val="00F87311"/>
    <w:rsid w:val="00F90982"/>
    <w:rsid w:val="00F90F80"/>
    <w:rsid w:val="00F9127D"/>
    <w:rsid w:val="00F9208E"/>
    <w:rsid w:val="00F92300"/>
    <w:rsid w:val="00F924E7"/>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143"/>
    <w:rsid w:val="00FA0280"/>
    <w:rsid w:val="00FA1CF9"/>
    <w:rsid w:val="00FA1F72"/>
    <w:rsid w:val="00FA4353"/>
    <w:rsid w:val="00FA44FE"/>
    <w:rsid w:val="00FA4A95"/>
    <w:rsid w:val="00FA54C0"/>
    <w:rsid w:val="00FA5FF3"/>
    <w:rsid w:val="00FA6059"/>
    <w:rsid w:val="00FA66CA"/>
    <w:rsid w:val="00FA6A72"/>
    <w:rsid w:val="00FA6BA1"/>
    <w:rsid w:val="00FA7653"/>
    <w:rsid w:val="00FA77FF"/>
    <w:rsid w:val="00FB0EEE"/>
    <w:rsid w:val="00FB1FBB"/>
    <w:rsid w:val="00FB1FD6"/>
    <w:rsid w:val="00FB21C5"/>
    <w:rsid w:val="00FB2303"/>
    <w:rsid w:val="00FB31AE"/>
    <w:rsid w:val="00FB330E"/>
    <w:rsid w:val="00FB3538"/>
    <w:rsid w:val="00FB3747"/>
    <w:rsid w:val="00FB37EA"/>
    <w:rsid w:val="00FB39B6"/>
    <w:rsid w:val="00FB3EFA"/>
    <w:rsid w:val="00FB475E"/>
    <w:rsid w:val="00FB4A38"/>
    <w:rsid w:val="00FB4DA8"/>
    <w:rsid w:val="00FB4F1B"/>
    <w:rsid w:val="00FB502A"/>
    <w:rsid w:val="00FB5613"/>
    <w:rsid w:val="00FB5652"/>
    <w:rsid w:val="00FB5E68"/>
    <w:rsid w:val="00FB63CF"/>
    <w:rsid w:val="00FB656F"/>
    <w:rsid w:val="00FB67FB"/>
    <w:rsid w:val="00FB6976"/>
    <w:rsid w:val="00FB69E3"/>
    <w:rsid w:val="00FB6C5F"/>
    <w:rsid w:val="00FB6D73"/>
    <w:rsid w:val="00FB77D6"/>
    <w:rsid w:val="00FB784E"/>
    <w:rsid w:val="00FC0151"/>
    <w:rsid w:val="00FC17E7"/>
    <w:rsid w:val="00FC1951"/>
    <w:rsid w:val="00FC1FE0"/>
    <w:rsid w:val="00FC250A"/>
    <w:rsid w:val="00FC2785"/>
    <w:rsid w:val="00FC37CE"/>
    <w:rsid w:val="00FC469B"/>
    <w:rsid w:val="00FC5153"/>
    <w:rsid w:val="00FC51D4"/>
    <w:rsid w:val="00FC54C8"/>
    <w:rsid w:val="00FC6260"/>
    <w:rsid w:val="00FC649B"/>
    <w:rsid w:val="00FC6706"/>
    <w:rsid w:val="00FC68CE"/>
    <w:rsid w:val="00FC6D41"/>
    <w:rsid w:val="00FC748E"/>
    <w:rsid w:val="00FC7942"/>
    <w:rsid w:val="00FC7A05"/>
    <w:rsid w:val="00FD02D4"/>
    <w:rsid w:val="00FD1143"/>
    <w:rsid w:val="00FD12D6"/>
    <w:rsid w:val="00FD16EE"/>
    <w:rsid w:val="00FD19E2"/>
    <w:rsid w:val="00FD1E1D"/>
    <w:rsid w:val="00FD2202"/>
    <w:rsid w:val="00FD2A5E"/>
    <w:rsid w:val="00FD3459"/>
    <w:rsid w:val="00FD3B23"/>
    <w:rsid w:val="00FD40A9"/>
    <w:rsid w:val="00FD4482"/>
    <w:rsid w:val="00FD4A75"/>
    <w:rsid w:val="00FD4EB7"/>
    <w:rsid w:val="00FD6A34"/>
    <w:rsid w:val="00FD71F7"/>
    <w:rsid w:val="00FD7213"/>
    <w:rsid w:val="00FD747C"/>
    <w:rsid w:val="00FD7A08"/>
    <w:rsid w:val="00FE02D8"/>
    <w:rsid w:val="00FE04D8"/>
    <w:rsid w:val="00FE0FE4"/>
    <w:rsid w:val="00FE1739"/>
    <w:rsid w:val="00FE17BC"/>
    <w:rsid w:val="00FE1EAE"/>
    <w:rsid w:val="00FE1FDB"/>
    <w:rsid w:val="00FE2121"/>
    <w:rsid w:val="00FE25DE"/>
    <w:rsid w:val="00FE284F"/>
    <w:rsid w:val="00FE2AA8"/>
    <w:rsid w:val="00FE2E88"/>
    <w:rsid w:val="00FE346D"/>
    <w:rsid w:val="00FE3647"/>
    <w:rsid w:val="00FE47A6"/>
    <w:rsid w:val="00FE49E9"/>
    <w:rsid w:val="00FE4BE8"/>
    <w:rsid w:val="00FE527A"/>
    <w:rsid w:val="00FE5AD8"/>
    <w:rsid w:val="00FE65BB"/>
    <w:rsid w:val="00FE6964"/>
    <w:rsid w:val="00FE7620"/>
    <w:rsid w:val="00FE7F46"/>
    <w:rsid w:val="00FF0139"/>
    <w:rsid w:val="00FF0D7C"/>
    <w:rsid w:val="00FF1719"/>
    <w:rsid w:val="00FF196F"/>
    <w:rsid w:val="00FF2A82"/>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FD473"/>
  <w15:docId w15:val="{3527C8A0-D938-4345-8B61-16AA924F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
    <w:uiPriority w:val="34"/>
    <w:qFormat/>
    <w:rsid w:val="00CE7CC8"/>
    <w:rPr>
      <w:rFonts w:ascii="Times" w:hAnsi="Times"/>
      <w:szCs w:val="24"/>
      <w:lang w:val="en-GB"/>
    </w:rPr>
  </w:style>
  <w:style w:type="paragraph" w:customStyle="1" w:styleId="LGTdoc">
    <w:name w:val="LGTdoc_본문"/>
    <w:basedOn w:val="a"/>
    <w:link w:val="LGTdocChar"/>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CE7CC8"/>
    <w:rPr>
      <w:rFonts w:ascii="Times New Roman" w:eastAsia="Batang" w:hAnsi="Times New Roman" w:cs="Times New Roman"/>
      <w:kern w:val="2"/>
      <w:szCs w:val="24"/>
      <w:lang w:val="en-GB" w:eastAsia="ko-KR" w:bidi="ar-SA"/>
    </w:rPr>
  </w:style>
  <w:style w:type="paragraph" w:customStyle="1" w:styleId="Comments">
    <w:name w:val="Comments"/>
    <w:basedOn w:val="a"/>
    <w:link w:val="CommentsChar"/>
    <w:qFormat/>
    <w:rsid w:val="00A922C8"/>
    <w:pPr>
      <w:spacing w:before="40" w:after="0"/>
    </w:pPr>
    <w:rPr>
      <w:rFonts w:ascii="Arial" w:hAnsi="Arial"/>
      <w:i/>
      <w:sz w:val="18"/>
      <w:szCs w:val="24"/>
      <w:lang w:eastAsia="en-GB"/>
    </w:rPr>
  </w:style>
  <w:style w:type="character" w:customStyle="1" w:styleId="CommentsChar">
    <w:name w:val="Comments Char"/>
    <w:link w:val="Comments"/>
    <w:qFormat/>
    <w:rsid w:val="00A922C8"/>
    <w:rPr>
      <w:rFonts w:ascii="Arial" w:eastAsia="MS Mincho" w:hAnsi="Arial" w:cs="Times New Roman"/>
      <w:i/>
      <w:sz w:val="18"/>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1792186">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28263972">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45FBA-A8B6-4AD5-9B9F-9016C2A0C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7</Pages>
  <Words>3578</Words>
  <Characters>20400</Characters>
  <Application>Microsoft Office Word</Application>
  <DocSecurity>0</DocSecurity>
  <Lines>170</Lines>
  <Paragraphs>47</Paragraphs>
  <ScaleCrop>false</ScaleCrop>
  <Company/>
  <LinksUpToDate>false</LinksUpToDate>
  <CharactersWithSpaces>23931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1248</cp:revision>
  <cp:lastPrinted>2017-09-28T06:57:00Z</cp:lastPrinted>
  <dcterms:created xsi:type="dcterms:W3CDTF">2018-08-08T03:21:00Z</dcterms:created>
  <dcterms:modified xsi:type="dcterms:W3CDTF">2019-03-29T02:07:00Z</dcterms:modified>
</cp:coreProperties>
</file>